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8E8" w:rsidRPr="005638E8" w:rsidRDefault="005638E8" w:rsidP="005638E8">
      <w:pPr>
        <w:overflowPunct/>
        <w:autoSpaceDE/>
        <w:autoSpaceDN/>
        <w:adjustRightInd/>
        <w:jc w:val="right"/>
        <w:rPr>
          <w:szCs w:val="26"/>
        </w:rPr>
      </w:pPr>
      <w:r w:rsidRPr="005638E8">
        <w:rPr>
          <w:szCs w:val="26"/>
        </w:rPr>
        <w:t xml:space="preserve">Приложение </w:t>
      </w:r>
      <w:r>
        <w:rPr>
          <w:szCs w:val="26"/>
        </w:rPr>
        <w:t>3</w:t>
      </w:r>
    </w:p>
    <w:p w:rsidR="005638E8" w:rsidRPr="005638E8" w:rsidRDefault="005638E8" w:rsidP="005638E8">
      <w:pPr>
        <w:overflowPunct/>
        <w:autoSpaceDE/>
        <w:autoSpaceDN/>
        <w:adjustRightInd/>
        <w:jc w:val="right"/>
        <w:rPr>
          <w:szCs w:val="26"/>
        </w:rPr>
      </w:pPr>
      <w:r w:rsidRPr="005638E8">
        <w:rPr>
          <w:szCs w:val="26"/>
        </w:rPr>
        <w:t xml:space="preserve">к приказу управления финансов </w:t>
      </w:r>
    </w:p>
    <w:p w:rsidR="005638E8" w:rsidRPr="005638E8" w:rsidRDefault="005638E8" w:rsidP="005638E8">
      <w:pPr>
        <w:overflowPunct/>
        <w:autoSpaceDE/>
        <w:autoSpaceDN/>
        <w:adjustRightInd/>
        <w:jc w:val="right"/>
        <w:rPr>
          <w:szCs w:val="26"/>
        </w:rPr>
      </w:pPr>
      <w:r w:rsidRPr="005638E8">
        <w:rPr>
          <w:szCs w:val="26"/>
        </w:rPr>
        <w:t>муниципального района «Печора»</w:t>
      </w:r>
    </w:p>
    <w:p w:rsidR="005638E8" w:rsidRPr="005638E8" w:rsidRDefault="005638E8" w:rsidP="005638E8">
      <w:pPr>
        <w:overflowPunct/>
        <w:autoSpaceDE/>
        <w:autoSpaceDN/>
        <w:adjustRightInd/>
        <w:jc w:val="right"/>
        <w:rPr>
          <w:szCs w:val="26"/>
        </w:rPr>
      </w:pPr>
      <w:r w:rsidRPr="005638E8">
        <w:rPr>
          <w:szCs w:val="26"/>
        </w:rPr>
        <w:t>от 01 июля 2019 года № 95-п</w:t>
      </w:r>
    </w:p>
    <w:p w:rsidR="005638E8" w:rsidRDefault="005638E8" w:rsidP="002F1D53">
      <w:pPr>
        <w:spacing w:after="120"/>
        <w:jc w:val="center"/>
        <w:rPr>
          <w:b/>
          <w:bCs/>
          <w:caps/>
          <w:kern w:val="32"/>
          <w:szCs w:val="26"/>
        </w:rPr>
      </w:pPr>
    </w:p>
    <w:p w:rsidR="005638E8" w:rsidRPr="005638E8" w:rsidRDefault="005638E8" w:rsidP="005638E8">
      <w:pPr>
        <w:spacing w:after="120"/>
        <w:jc w:val="right"/>
        <w:rPr>
          <w:b/>
          <w:bCs/>
          <w:caps/>
          <w:kern w:val="32"/>
          <w:szCs w:val="26"/>
        </w:rPr>
      </w:pPr>
      <w:r w:rsidRPr="005638E8">
        <w:rPr>
          <w:b/>
          <w:bCs/>
          <w:caps/>
          <w:kern w:val="32"/>
          <w:szCs w:val="26"/>
        </w:rPr>
        <w:t>НАЧАЛЬНИКУ УПРАВЛЕНИЯ ФИНАНСОВ</w:t>
      </w:r>
    </w:p>
    <w:p w:rsidR="005638E8" w:rsidRPr="005638E8" w:rsidRDefault="005638E8" w:rsidP="005638E8">
      <w:pPr>
        <w:spacing w:after="120"/>
        <w:jc w:val="right"/>
        <w:rPr>
          <w:b/>
          <w:bCs/>
          <w:caps/>
          <w:kern w:val="32"/>
          <w:szCs w:val="26"/>
        </w:rPr>
      </w:pPr>
      <w:r w:rsidRPr="005638E8">
        <w:rPr>
          <w:b/>
          <w:bCs/>
          <w:caps/>
          <w:kern w:val="32"/>
          <w:szCs w:val="26"/>
        </w:rPr>
        <w:t>МУНИЦИПАЛЬНОГО РАЙОНА «ПЕЧОРА»</w:t>
      </w:r>
    </w:p>
    <w:p w:rsidR="005638E8" w:rsidRPr="00C83C40" w:rsidRDefault="005638E8" w:rsidP="005638E8">
      <w:pPr>
        <w:spacing w:after="120"/>
        <w:jc w:val="right"/>
        <w:rPr>
          <w:b/>
          <w:bCs/>
          <w:caps/>
          <w:kern w:val="32"/>
          <w:szCs w:val="26"/>
        </w:rPr>
      </w:pPr>
      <w:r w:rsidRPr="005638E8">
        <w:rPr>
          <w:b/>
          <w:bCs/>
          <w:caps/>
          <w:kern w:val="32"/>
          <w:szCs w:val="26"/>
        </w:rPr>
        <w:t>И.А. УГЛОВСКОЙ</w:t>
      </w:r>
    </w:p>
    <w:p w:rsidR="005638E8" w:rsidRDefault="005638E8" w:rsidP="002F1D53">
      <w:pPr>
        <w:spacing w:after="120"/>
        <w:jc w:val="center"/>
        <w:rPr>
          <w:b/>
          <w:bCs/>
          <w:caps/>
          <w:kern w:val="32"/>
          <w:szCs w:val="26"/>
        </w:rPr>
      </w:pPr>
    </w:p>
    <w:p w:rsidR="00736A1C" w:rsidRPr="00C83C40" w:rsidRDefault="002F1D53" w:rsidP="002F1D53">
      <w:pPr>
        <w:spacing w:after="120"/>
        <w:jc w:val="center"/>
        <w:rPr>
          <w:b/>
          <w:bCs/>
          <w:caps/>
          <w:kern w:val="32"/>
          <w:szCs w:val="26"/>
        </w:rPr>
      </w:pPr>
      <w:r w:rsidRPr="00C83C40">
        <w:rPr>
          <w:b/>
          <w:bCs/>
          <w:caps/>
          <w:kern w:val="32"/>
          <w:szCs w:val="26"/>
        </w:rPr>
        <w:t>заявка на проведение ЗАПРОСА КОТИРОВОК</w:t>
      </w:r>
      <w:r w:rsidR="00391654" w:rsidRPr="00C83C40">
        <w:rPr>
          <w:b/>
          <w:bCs/>
          <w:caps/>
          <w:kern w:val="32"/>
          <w:szCs w:val="26"/>
        </w:rPr>
        <w:t xml:space="preserve"> В ЭЛЕКТРОННОЙ ФОРМЕ</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
        <w:gridCol w:w="60"/>
        <w:gridCol w:w="9217"/>
      </w:tblGrid>
      <w:tr w:rsidR="00A614F2" w:rsidRPr="00C83C40" w:rsidTr="00CF6ABF">
        <w:trPr>
          <w:trHeight w:val="369"/>
        </w:trPr>
        <w:tc>
          <w:tcPr>
            <w:tcW w:w="930" w:type="dxa"/>
            <w:tcBorders>
              <w:top w:val="single" w:sz="4" w:space="0" w:color="auto"/>
              <w:left w:val="single" w:sz="4" w:space="0" w:color="auto"/>
              <w:bottom w:val="single" w:sz="4" w:space="0" w:color="auto"/>
              <w:right w:val="single" w:sz="4" w:space="0" w:color="auto"/>
            </w:tcBorders>
            <w:hideMark/>
          </w:tcPr>
          <w:p w:rsidR="00A614F2" w:rsidRPr="00C83C40" w:rsidRDefault="00A614F2" w:rsidP="00E8721F">
            <w:pPr>
              <w:widowControl w:val="0"/>
              <w:jc w:val="both"/>
              <w:rPr>
                <w:b/>
                <w:szCs w:val="26"/>
              </w:rPr>
            </w:pPr>
            <w:r w:rsidRPr="00C83C40">
              <w:rPr>
                <w:b/>
                <w:szCs w:val="26"/>
              </w:rPr>
              <w:t>1</w:t>
            </w:r>
          </w:p>
        </w:tc>
        <w:tc>
          <w:tcPr>
            <w:tcW w:w="9277" w:type="dxa"/>
            <w:gridSpan w:val="2"/>
            <w:tcBorders>
              <w:top w:val="single" w:sz="4" w:space="0" w:color="auto"/>
              <w:left w:val="single" w:sz="4" w:space="0" w:color="auto"/>
              <w:bottom w:val="single" w:sz="4" w:space="0" w:color="auto"/>
              <w:right w:val="single" w:sz="4" w:space="0" w:color="auto"/>
            </w:tcBorders>
            <w:hideMark/>
          </w:tcPr>
          <w:p w:rsidR="00A614F2" w:rsidRPr="00C83C40" w:rsidRDefault="00A614F2" w:rsidP="00E8721F">
            <w:pPr>
              <w:jc w:val="both"/>
              <w:rPr>
                <w:b/>
                <w:szCs w:val="26"/>
              </w:rPr>
            </w:pPr>
            <w:r w:rsidRPr="00C83C40">
              <w:rPr>
                <w:b/>
                <w:szCs w:val="26"/>
              </w:rPr>
              <w:t>Наименование заказчика</w:t>
            </w:r>
          </w:p>
        </w:tc>
      </w:tr>
      <w:tr w:rsidR="00A614F2"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A614F2" w:rsidRPr="00C83C40" w:rsidRDefault="00CF6ABF" w:rsidP="00E8721F">
            <w:pPr>
              <w:widowControl w:val="0"/>
              <w:jc w:val="both"/>
              <w:rPr>
                <w:szCs w:val="26"/>
              </w:rPr>
            </w:pPr>
            <w:r w:rsidRPr="00C83C40">
              <w:rPr>
                <w:i/>
                <w:color w:val="0000FF"/>
                <w:szCs w:val="26"/>
              </w:rPr>
              <w:t>Указывается полное наименование юридического лица (в скобках – краткое наименование)</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2</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2F1D53" w:rsidP="00BA4821">
            <w:pPr>
              <w:jc w:val="both"/>
              <w:rPr>
                <w:b/>
                <w:bCs/>
                <w:szCs w:val="26"/>
              </w:rPr>
            </w:pPr>
            <w:proofErr w:type="gramStart"/>
            <w:r w:rsidRPr="00C83C40">
              <w:rPr>
                <w:b/>
                <w:szCs w:val="26"/>
              </w:rPr>
              <w:t xml:space="preserve">Перечень уполномоченных лиц для включения в состав комиссии </w:t>
            </w:r>
            <w:r w:rsidR="00D02E69" w:rsidRPr="00CA35F1">
              <w:rPr>
                <w:color w:val="0000FF"/>
              </w:rPr>
              <w:t xml:space="preserve">(перечень уполномоченных лиц заказчика (не менее </w:t>
            </w:r>
            <w:r w:rsidR="00D02E69">
              <w:rPr>
                <w:color w:val="0000FF"/>
              </w:rPr>
              <w:t xml:space="preserve">трех </w:t>
            </w:r>
            <w:r w:rsidR="00D02E69" w:rsidRPr="00CA35F1">
              <w:rPr>
                <w:color w:val="0000FF"/>
              </w:rPr>
              <w:t xml:space="preserve"> кандидатур) с указанием полностью фамилии, имени, отчества, должности, а также с учетом ч. 5 ст. 39 Федерального закона от 05.04.2013 г. № 44-ФЗ указать информацию о наличии (отсутствии) профессиональной переподготовки или повышения квалификации в сфере закупок у лиц, указанных для включения в состав комиссии)</w:t>
            </w:r>
            <w:proofErr w:type="gramEnd"/>
          </w:p>
        </w:tc>
      </w:tr>
      <w:tr w:rsidR="00DA367D"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DA367D" w:rsidRPr="00C83C40" w:rsidRDefault="00DA367D" w:rsidP="00A614F2">
            <w:pPr>
              <w:widowControl w:val="0"/>
              <w:jc w:val="both"/>
              <w:rPr>
                <w:b/>
                <w:szCs w:val="26"/>
              </w:rPr>
            </w:pPr>
          </w:p>
        </w:tc>
      </w:tr>
      <w:tr w:rsidR="002F1D53" w:rsidRPr="00C83C40" w:rsidTr="00CF6ABF">
        <w:trPr>
          <w:trHeight w:val="623"/>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3</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2F1D53" w:rsidP="00BA4821">
            <w:pPr>
              <w:jc w:val="both"/>
              <w:rPr>
                <w:b/>
                <w:szCs w:val="26"/>
              </w:rPr>
            </w:pPr>
            <w:r w:rsidRPr="00C83C40">
              <w:rPr>
                <w:b/>
                <w:szCs w:val="26"/>
              </w:rPr>
              <w:t>Место нахождения, почтовый адрес, адрес электронной почты, номер контактного телефона инициатора, ответственного должностного лица за техническую часть документации</w:t>
            </w:r>
            <w:r w:rsidR="00BA4821">
              <w:rPr>
                <w:b/>
                <w:szCs w:val="26"/>
              </w:rPr>
              <w:t xml:space="preserve"> по запросу котировок</w:t>
            </w:r>
          </w:p>
        </w:tc>
      </w:tr>
      <w:tr w:rsidR="00E2618D" w:rsidRPr="00C83C40" w:rsidTr="006D213B">
        <w:trPr>
          <w:trHeight w:val="623"/>
        </w:trPr>
        <w:tc>
          <w:tcPr>
            <w:tcW w:w="10207" w:type="dxa"/>
            <w:gridSpan w:val="3"/>
            <w:tcBorders>
              <w:top w:val="single" w:sz="4" w:space="0" w:color="auto"/>
              <w:left w:val="single" w:sz="4" w:space="0" w:color="auto"/>
              <w:bottom w:val="single" w:sz="4" w:space="0" w:color="auto"/>
              <w:right w:val="single" w:sz="4" w:space="0" w:color="auto"/>
            </w:tcBorders>
          </w:tcPr>
          <w:p w:rsidR="00E2618D" w:rsidRPr="00C83C40" w:rsidRDefault="00E2618D" w:rsidP="00F0076F">
            <w:pPr>
              <w:jc w:val="both"/>
              <w:rPr>
                <w:b/>
                <w:szCs w:val="26"/>
              </w:rPr>
            </w:pPr>
          </w:p>
        </w:tc>
      </w:tr>
      <w:tr w:rsidR="00E2618D" w:rsidRPr="00C83C40" w:rsidTr="00CF6ABF">
        <w:trPr>
          <w:trHeight w:val="623"/>
        </w:trPr>
        <w:tc>
          <w:tcPr>
            <w:tcW w:w="930" w:type="dxa"/>
            <w:tcBorders>
              <w:top w:val="single" w:sz="4" w:space="0" w:color="auto"/>
              <w:left w:val="single" w:sz="4" w:space="0" w:color="auto"/>
              <w:bottom w:val="single" w:sz="4" w:space="0" w:color="auto"/>
              <w:right w:val="single" w:sz="4" w:space="0" w:color="auto"/>
            </w:tcBorders>
          </w:tcPr>
          <w:p w:rsidR="00E2618D" w:rsidRPr="00C83C40" w:rsidRDefault="00E047A7" w:rsidP="00F0076F">
            <w:pPr>
              <w:widowControl w:val="0"/>
              <w:jc w:val="both"/>
              <w:rPr>
                <w:b/>
                <w:szCs w:val="26"/>
              </w:rPr>
            </w:pPr>
            <w:r>
              <w:rPr>
                <w:b/>
                <w:szCs w:val="26"/>
              </w:rPr>
              <w:t>4</w:t>
            </w:r>
          </w:p>
        </w:tc>
        <w:tc>
          <w:tcPr>
            <w:tcW w:w="9277" w:type="dxa"/>
            <w:gridSpan w:val="2"/>
            <w:tcBorders>
              <w:top w:val="single" w:sz="4" w:space="0" w:color="auto"/>
              <w:left w:val="single" w:sz="4" w:space="0" w:color="auto"/>
              <w:bottom w:val="single" w:sz="4" w:space="0" w:color="auto"/>
              <w:right w:val="single" w:sz="4" w:space="0" w:color="auto"/>
            </w:tcBorders>
          </w:tcPr>
          <w:p w:rsidR="00E2618D" w:rsidRPr="00C83C40" w:rsidRDefault="00E2618D" w:rsidP="00F0076F">
            <w:pPr>
              <w:jc w:val="both"/>
              <w:rPr>
                <w:b/>
                <w:szCs w:val="26"/>
              </w:rPr>
            </w:pPr>
            <w:r w:rsidRPr="00C83C40">
              <w:rPr>
                <w:b/>
                <w:bCs/>
                <w:szCs w:val="26"/>
              </w:rPr>
              <w:t xml:space="preserve">Информация о контрактной службе, контрактном управляющем, </w:t>
            </w:r>
            <w:proofErr w:type="gramStart"/>
            <w:r w:rsidRPr="00C83C40">
              <w:rPr>
                <w:b/>
                <w:bCs/>
                <w:szCs w:val="26"/>
              </w:rPr>
              <w:t>ответственных</w:t>
            </w:r>
            <w:proofErr w:type="gramEnd"/>
            <w:r w:rsidRPr="00C83C40">
              <w:rPr>
                <w:b/>
                <w:bCs/>
                <w:szCs w:val="26"/>
              </w:rPr>
              <w:t xml:space="preserve"> за заключение контракта </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2F1D53" w:rsidRPr="00C83C40" w:rsidRDefault="002F1D53" w:rsidP="007C0318">
            <w:pPr>
              <w:widowControl w:val="0"/>
              <w:jc w:val="both"/>
              <w:rPr>
                <w:szCs w:val="26"/>
              </w:rPr>
            </w:pP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5</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2F1D53" w:rsidP="00F0076F">
            <w:pPr>
              <w:jc w:val="both"/>
              <w:rPr>
                <w:b/>
                <w:bCs/>
                <w:szCs w:val="26"/>
              </w:rPr>
            </w:pPr>
            <w:r w:rsidRPr="00C83C40">
              <w:rPr>
                <w:b/>
                <w:bCs/>
                <w:szCs w:val="26"/>
              </w:rPr>
              <w:t>Наименование объекта закупки</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CF6ABF" w:rsidRPr="00C83C40" w:rsidRDefault="00CF6ABF" w:rsidP="00CF6ABF">
            <w:pPr>
              <w:widowControl w:val="0"/>
              <w:jc w:val="both"/>
              <w:rPr>
                <w:color w:val="0000FF"/>
                <w:szCs w:val="26"/>
              </w:rPr>
            </w:pPr>
            <w:r w:rsidRPr="00C83C40">
              <w:rPr>
                <w:b/>
                <w:color w:val="0000FF"/>
                <w:szCs w:val="26"/>
              </w:rPr>
              <w:t>Наименование объекта закупки:</w:t>
            </w:r>
            <w:r w:rsidRPr="00C83C40">
              <w:rPr>
                <w:color w:val="0000FF"/>
                <w:szCs w:val="26"/>
              </w:rPr>
              <w:t xml:space="preserve"> ____. (Указывается в полном соответствии с наименованием </w:t>
            </w:r>
            <w:r w:rsidR="00BA4821">
              <w:rPr>
                <w:color w:val="0000FF"/>
                <w:szCs w:val="26"/>
              </w:rPr>
              <w:t>запроса котировок</w:t>
            </w:r>
            <w:r w:rsidRPr="00C83C40">
              <w:rPr>
                <w:color w:val="0000FF"/>
                <w:szCs w:val="26"/>
              </w:rPr>
              <w:t>)</w:t>
            </w:r>
          </w:p>
          <w:p w:rsidR="002F1D53" w:rsidRPr="00C83C40" w:rsidRDefault="00CF6ABF" w:rsidP="00CF6ABF">
            <w:pPr>
              <w:overflowPunct/>
              <w:autoSpaceDE/>
              <w:autoSpaceDN/>
              <w:adjustRightInd/>
              <w:rPr>
                <w:i/>
                <w:color w:val="000000"/>
                <w:szCs w:val="26"/>
              </w:rPr>
            </w:pPr>
            <w:r w:rsidRPr="00C83C40">
              <w:rPr>
                <w:b/>
                <w:color w:val="0000FF"/>
                <w:szCs w:val="26"/>
              </w:rPr>
              <w:t>Идентификационный код закупки:</w:t>
            </w:r>
            <w:r w:rsidRPr="00C83C40">
              <w:rPr>
                <w:color w:val="0000FF"/>
                <w:szCs w:val="26"/>
              </w:rPr>
              <w:t xml:space="preserve"> ____. (Указывается в соответствии с планом-графиком)</w:t>
            </w:r>
          </w:p>
        </w:tc>
      </w:tr>
      <w:tr w:rsidR="00CF6ABF"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tcPr>
          <w:p w:rsidR="00CF6ABF" w:rsidRPr="00C83C40" w:rsidRDefault="00E047A7" w:rsidP="00CF6ABF">
            <w:pPr>
              <w:widowControl w:val="0"/>
              <w:jc w:val="both"/>
              <w:rPr>
                <w:b/>
                <w:color w:val="0000FF"/>
                <w:szCs w:val="26"/>
              </w:rPr>
            </w:pPr>
            <w:r>
              <w:rPr>
                <w:b/>
                <w:color w:val="0000FF"/>
                <w:szCs w:val="26"/>
              </w:rPr>
              <w:t>6</w:t>
            </w:r>
          </w:p>
        </w:tc>
        <w:tc>
          <w:tcPr>
            <w:tcW w:w="9277" w:type="dxa"/>
            <w:gridSpan w:val="2"/>
            <w:tcBorders>
              <w:top w:val="single" w:sz="4" w:space="0" w:color="auto"/>
              <w:left w:val="single" w:sz="4" w:space="0" w:color="auto"/>
              <w:bottom w:val="single" w:sz="4" w:space="0" w:color="auto"/>
              <w:right w:val="single" w:sz="4" w:space="0" w:color="auto"/>
            </w:tcBorders>
          </w:tcPr>
          <w:p w:rsidR="00CF6ABF" w:rsidRPr="00C83C40" w:rsidRDefault="00CF6ABF" w:rsidP="00CF6ABF">
            <w:pPr>
              <w:widowControl w:val="0"/>
              <w:tabs>
                <w:tab w:val="left" w:pos="930"/>
              </w:tabs>
              <w:jc w:val="both"/>
              <w:rPr>
                <w:b/>
                <w:color w:val="0000FF"/>
                <w:szCs w:val="26"/>
              </w:rPr>
            </w:pPr>
            <w:r w:rsidRPr="00C83C40">
              <w:rPr>
                <w:b/>
                <w:bCs/>
                <w:szCs w:val="26"/>
              </w:rPr>
              <w:t>Адрес электронной площадки в информационно-телекоммуникационной сети «Интернет» для проведения запроса котировок в электронной форме</w:t>
            </w:r>
          </w:p>
        </w:tc>
      </w:tr>
      <w:tr w:rsidR="00CF6ABF" w:rsidRPr="00C83C40" w:rsidTr="0042562C">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CF6ABF" w:rsidRPr="00C83C40" w:rsidRDefault="00CF6ABF" w:rsidP="00CF6ABF">
            <w:pPr>
              <w:widowControl w:val="0"/>
              <w:jc w:val="both"/>
              <w:rPr>
                <w:b/>
                <w:color w:val="0000FF"/>
                <w:szCs w:val="26"/>
              </w:rPr>
            </w:pP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7</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2F1D53" w:rsidP="00F0076F">
            <w:pPr>
              <w:jc w:val="both"/>
              <w:rPr>
                <w:b/>
                <w:bCs/>
                <w:szCs w:val="26"/>
              </w:rPr>
            </w:pPr>
            <w:r w:rsidRPr="00C83C40">
              <w:rPr>
                <w:b/>
                <w:bCs/>
                <w:szCs w:val="26"/>
              </w:rPr>
              <w:t xml:space="preserve">Информация о количестве и месте доставки товара, являющегося предметом контракта, месте выполнения работы или оказания услуги, </w:t>
            </w:r>
            <w:proofErr w:type="gramStart"/>
            <w:r w:rsidRPr="00C83C40">
              <w:rPr>
                <w:b/>
                <w:bCs/>
                <w:szCs w:val="26"/>
              </w:rPr>
              <w:t>являющихся</w:t>
            </w:r>
            <w:proofErr w:type="gramEnd"/>
            <w:r w:rsidRPr="00C83C40">
              <w:rPr>
                <w:b/>
                <w:bCs/>
                <w:szCs w:val="26"/>
              </w:rPr>
              <w:t xml:space="preserve"> предметом контракта</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CF6ABF" w:rsidRPr="00C83C40" w:rsidRDefault="00CF6ABF" w:rsidP="00CF6ABF">
            <w:pPr>
              <w:widowControl w:val="0"/>
              <w:jc w:val="both"/>
              <w:rPr>
                <w:i/>
                <w:color w:val="0000FF"/>
                <w:szCs w:val="26"/>
              </w:rPr>
            </w:pPr>
            <w:r w:rsidRPr="00C83C40">
              <w:rPr>
                <w:b/>
                <w:bCs/>
                <w:color w:val="0000FF"/>
                <w:szCs w:val="26"/>
              </w:rPr>
              <w:t>Количество поставляемого товара (объем оказываемой услуги, объем выполняемой работы):</w:t>
            </w:r>
            <w:r w:rsidRPr="00C83C40">
              <w:rPr>
                <w:bCs/>
                <w:i/>
                <w:color w:val="0000FF"/>
                <w:szCs w:val="26"/>
              </w:rPr>
              <w:t xml:space="preserve"> указывается в соответствии с описанием объекта закупки. Единица измерения количества поставляемого товара (объема оказываемой услуги, объема выполняемой работы) указывается </w:t>
            </w:r>
            <w:r w:rsidRPr="00C83C40">
              <w:rPr>
                <w:bCs/>
                <w:i/>
                <w:color w:val="0000FF"/>
                <w:szCs w:val="26"/>
                <w:u w:val="single"/>
              </w:rPr>
              <w:t>только</w:t>
            </w:r>
            <w:r w:rsidRPr="00C83C40">
              <w:rPr>
                <w:bCs/>
                <w:i/>
                <w:color w:val="0000FF"/>
                <w:szCs w:val="26"/>
              </w:rPr>
              <w:t xml:space="preserve"> из списка единиц измерения на сайте Единой информационной системы в сфере закупок «</w:t>
            </w:r>
            <w:proofErr w:type="spellStart"/>
            <w:r w:rsidRPr="00C83C40">
              <w:rPr>
                <w:bCs/>
                <w:i/>
                <w:color w:val="0000FF"/>
                <w:szCs w:val="26"/>
                <w:lang w:val="en-US"/>
              </w:rPr>
              <w:t>zakupki</w:t>
            </w:r>
            <w:proofErr w:type="spellEnd"/>
            <w:r w:rsidRPr="00C83C40">
              <w:rPr>
                <w:bCs/>
                <w:i/>
                <w:color w:val="0000FF"/>
                <w:szCs w:val="26"/>
              </w:rPr>
              <w:t>.</w:t>
            </w:r>
            <w:proofErr w:type="spellStart"/>
            <w:r w:rsidRPr="00C83C40">
              <w:rPr>
                <w:bCs/>
                <w:i/>
                <w:color w:val="0000FF"/>
                <w:szCs w:val="26"/>
                <w:lang w:val="en-US"/>
              </w:rPr>
              <w:t>gov</w:t>
            </w:r>
            <w:proofErr w:type="spellEnd"/>
            <w:r w:rsidRPr="00C83C40">
              <w:rPr>
                <w:bCs/>
                <w:i/>
                <w:color w:val="0000FF"/>
                <w:szCs w:val="26"/>
              </w:rPr>
              <w:t>.</w:t>
            </w:r>
            <w:proofErr w:type="spellStart"/>
            <w:r w:rsidRPr="00C83C40">
              <w:rPr>
                <w:bCs/>
                <w:i/>
                <w:color w:val="0000FF"/>
                <w:szCs w:val="26"/>
                <w:lang w:val="en-US"/>
              </w:rPr>
              <w:t>ru</w:t>
            </w:r>
            <w:proofErr w:type="spellEnd"/>
            <w:r w:rsidRPr="00C83C40">
              <w:rPr>
                <w:bCs/>
                <w:i/>
                <w:color w:val="0000FF"/>
                <w:szCs w:val="26"/>
              </w:rPr>
              <w:t>»</w:t>
            </w:r>
          </w:p>
          <w:p w:rsidR="002F1D53" w:rsidRPr="00C83C40" w:rsidRDefault="00CF6ABF" w:rsidP="00CF6ABF">
            <w:pPr>
              <w:jc w:val="both"/>
              <w:rPr>
                <w:szCs w:val="26"/>
              </w:rPr>
            </w:pPr>
            <w:r w:rsidRPr="00C83C40">
              <w:rPr>
                <w:b/>
                <w:color w:val="0000FF"/>
                <w:szCs w:val="26"/>
              </w:rPr>
              <w:t>Место доставки товара (место выполнения работ, место оказания услуг):</w:t>
            </w:r>
            <w:r w:rsidRPr="00C83C40">
              <w:rPr>
                <w:i/>
                <w:color w:val="0000FF"/>
                <w:szCs w:val="26"/>
              </w:rPr>
              <w:t xml:space="preserve"> </w:t>
            </w:r>
            <w:r w:rsidRPr="00C83C40">
              <w:rPr>
                <w:bCs/>
                <w:i/>
                <w:color w:val="0000FF"/>
                <w:szCs w:val="26"/>
              </w:rPr>
              <w:t xml:space="preserve">указывается в соответствии с </w:t>
            </w:r>
            <w:proofErr w:type="gramStart"/>
            <w:r w:rsidRPr="00C83C40">
              <w:rPr>
                <w:bCs/>
                <w:i/>
                <w:color w:val="0000FF"/>
                <w:szCs w:val="26"/>
              </w:rPr>
              <w:t>условиями</w:t>
            </w:r>
            <w:proofErr w:type="gramEnd"/>
            <w:r w:rsidRPr="00C83C40">
              <w:rPr>
                <w:bCs/>
                <w:i/>
                <w:color w:val="0000FF"/>
                <w:szCs w:val="26"/>
              </w:rPr>
              <w:t xml:space="preserve"> предусмотренными в проекте контракта.</w:t>
            </w:r>
          </w:p>
        </w:tc>
      </w:tr>
      <w:tr w:rsidR="002F1D53" w:rsidRPr="00C83C40" w:rsidTr="00CF6ABF">
        <w:trPr>
          <w:trHeight w:val="699"/>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lastRenderedPageBreak/>
              <w:t>8</w:t>
            </w:r>
          </w:p>
        </w:tc>
        <w:tc>
          <w:tcPr>
            <w:tcW w:w="9277" w:type="dxa"/>
            <w:gridSpan w:val="2"/>
            <w:tcBorders>
              <w:top w:val="single" w:sz="4" w:space="0" w:color="auto"/>
              <w:left w:val="single" w:sz="4" w:space="0" w:color="auto"/>
              <w:bottom w:val="single" w:sz="4" w:space="0" w:color="auto"/>
              <w:right w:val="single" w:sz="4" w:space="0" w:color="auto"/>
            </w:tcBorders>
          </w:tcPr>
          <w:p w:rsidR="002F1D53" w:rsidRPr="00C83C40" w:rsidRDefault="002F1D53" w:rsidP="00F0076F">
            <w:pPr>
              <w:jc w:val="both"/>
              <w:rPr>
                <w:b/>
                <w:bCs/>
                <w:szCs w:val="26"/>
              </w:rPr>
            </w:pPr>
            <w:r w:rsidRPr="00C83C40">
              <w:rPr>
                <w:b/>
                <w:bCs/>
                <w:szCs w:val="26"/>
              </w:rPr>
              <w:t>Сроки поставки товара или завершения работы либо график оказания услуг</w:t>
            </w:r>
          </w:p>
          <w:p w:rsidR="002F1D53" w:rsidRPr="00C83C40" w:rsidRDefault="002F1D53" w:rsidP="00F0076F">
            <w:pPr>
              <w:jc w:val="both"/>
              <w:rPr>
                <w:b/>
                <w:szCs w:val="26"/>
              </w:rPr>
            </w:pPr>
            <w:r w:rsidRPr="00C83C40">
              <w:rPr>
                <w:i/>
                <w:color w:val="0000FF"/>
                <w:szCs w:val="26"/>
              </w:rPr>
              <w:t>(данный пункт должен соответствовать сведениям, предусмотренным в проекте контракта)</w:t>
            </w:r>
          </w:p>
        </w:tc>
      </w:tr>
      <w:tr w:rsidR="00C7111C"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465FE9" w:rsidRPr="005638E8" w:rsidRDefault="00CF6ABF" w:rsidP="00C55EA2">
            <w:pPr>
              <w:ind w:firstLine="34"/>
              <w:jc w:val="both"/>
              <w:rPr>
                <w:i/>
                <w:color w:val="FF0000"/>
                <w:szCs w:val="26"/>
              </w:rPr>
            </w:pPr>
            <w:r w:rsidRPr="005638E8">
              <w:rPr>
                <w:i/>
                <w:color w:val="0000FF"/>
                <w:szCs w:val="26"/>
              </w:rPr>
              <w:t>Данный пункт должен соответствовать сведениям, предусмотренным в проекте контракта</w:t>
            </w:r>
            <w:r w:rsidR="005C3C5E" w:rsidRPr="005638E8">
              <w:rPr>
                <w:i/>
                <w:color w:val="0000FF"/>
                <w:szCs w:val="26"/>
              </w:rPr>
              <w:t xml:space="preserve"> </w:t>
            </w:r>
            <w:r w:rsidR="005C3C5E" w:rsidRPr="005638E8">
              <w:rPr>
                <w:i/>
                <w:color w:val="0000FF"/>
                <w:sz w:val="25"/>
                <w:szCs w:val="25"/>
              </w:rPr>
              <w:t>и плане-графике</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9</w:t>
            </w:r>
          </w:p>
        </w:tc>
        <w:tc>
          <w:tcPr>
            <w:tcW w:w="9277" w:type="dxa"/>
            <w:gridSpan w:val="2"/>
            <w:tcBorders>
              <w:top w:val="single" w:sz="4" w:space="0" w:color="auto"/>
              <w:left w:val="single" w:sz="4" w:space="0" w:color="auto"/>
              <w:bottom w:val="single" w:sz="4" w:space="0" w:color="auto"/>
              <w:right w:val="single" w:sz="4" w:space="0" w:color="auto"/>
            </w:tcBorders>
          </w:tcPr>
          <w:p w:rsidR="005C3C5E" w:rsidRPr="005638E8" w:rsidRDefault="005C3C5E" w:rsidP="005C3C5E">
            <w:pPr>
              <w:jc w:val="both"/>
              <w:rPr>
                <w:b/>
                <w:bCs/>
              </w:rPr>
            </w:pPr>
            <w:r w:rsidRPr="005638E8">
              <w:rPr>
                <w:b/>
                <w:bCs/>
              </w:rPr>
              <w:t>Начальная (максимальная) цена контракта.</w:t>
            </w:r>
          </w:p>
          <w:p w:rsidR="005C3C5E" w:rsidRPr="005638E8" w:rsidRDefault="005C3C5E" w:rsidP="005C3C5E">
            <w:pPr>
              <w:jc w:val="both"/>
              <w:rPr>
                <w:b/>
                <w:bCs/>
              </w:rPr>
            </w:pPr>
            <w:r w:rsidRPr="005638E8">
              <w:rPr>
                <w:b/>
                <w:bCs/>
              </w:rPr>
              <w:t>Ориентировочное значение цены контракта либо максимальное значение цены контракта (в случаях, установленных Правительством Российской Федерации в соответствии с частью 2 статьи 34 Федерального закона № 44-ФЗ).</w:t>
            </w:r>
          </w:p>
          <w:p w:rsidR="002F1D53" w:rsidRPr="005638E8" w:rsidRDefault="005C3C5E" w:rsidP="005C3C5E">
            <w:pPr>
              <w:jc w:val="both"/>
              <w:rPr>
                <w:b/>
                <w:szCs w:val="26"/>
              </w:rPr>
            </w:pPr>
            <w:r w:rsidRPr="005638E8">
              <w:rPr>
                <w:b/>
                <w:bCs/>
              </w:rPr>
              <w:t>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w:t>
            </w:r>
          </w:p>
        </w:tc>
      </w:tr>
      <w:tr w:rsidR="00F21808"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5C3C5E" w:rsidRPr="005638E8" w:rsidRDefault="005C3C5E" w:rsidP="005C3C5E">
            <w:pPr>
              <w:widowControl w:val="0"/>
              <w:tabs>
                <w:tab w:val="left" w:pos="1402"/>
              </w:tabs>
              <w:rPr>
                <w:b/>
                <w:bCs/>
              </w:rPr>
            </w:pPr>
            <w:r w:rsidRPr="005638E8">
              <w:rPr>
                <w:b/>
                <w:bCs/>
              </w:rPr>
              <w:t>Начальная (максимальная) цена контракта</w:t>
            </w:r>
          </w:p>
          <w:p w:rsidR="005C3C5E" w:rsidRPr="005638E8" w:rsidRDefault="005C3C5E" w:rsidP="005C3C5E">
            <w:pPr>
              <w:widowControl w:val="0"/>
              <w:tabs>
                <w:tab w:val="left" w:pos="1402"/>
              </w:tabs>
              <w:rPr>
                <w:bCs/>
                <w:color w:val="FF0000"/>
              </w:rPr>
            </w:pPr>
          </w:p>
          <w:p w:rsidR="005C3C5E" w:rsidRPr="005638E8" w:rsidRDefault="005C3C5E" w:rsidP="005C3C5E">
            <w:pPr>
              <w:widowControl w:val="0"/>
              <w:tabs>
                <w:tab w:val="left" w:pos="1402"/>
              </w:tabs>
              <w:rPr>
                <w:bCs/>
                <w:color w:val="FF0000"/>
              </w:rPr>
            </w:pPr>
            <w:r w:rsidRPr="005638E8">
              <w:rPr>
                <w:bCs/>
                <w:color w:val="FF0000"/>
              </w:rPr>
              <w:t>или</w:t>
            </w:r>
            <w:r w:rsidRPr="005638E8">
              <w:t xml:space="preserve"> </w:t>
            </w:r>
            <w:r w:rsidRPr="005638E8">
              <w:rPr>
                <w:bCs/>
                <w:color w:val="FF0000"/>
              </w:rPr>
              <w:t>в случаях, установленных Правительством Российской Федерации в соответствии с частью 2 статьи 34 Федерального закона № 44-ФЗ</w:t>
            </w:r>
          </w:p>
          <w:p w:rsidR="005C3C5E" w:rsidRPr="005638E8" w:rsidRDefault="005C3C5E" w:rsidP="005C3C5E">
            <w:pPr>
              <w:widowControl w:val="0"/>
              <w:tabs>
                <w:tab w:val="left" w:pos="1402"/>
              </w:tabs>
              <w:rPr>
                <w:b/>
                <w:bCs/>
              </w:rPr>
            </w:pPr>
            <w:r w:rsidRPr="005638E8">
              <w:rPr>
                <w:b/>
              </w:rPr>
              <w:t>Максимальное значение цены контракта</w:t>
            </w:r>
          </w:p>
          <w:p w:rsidR="005C3C5E" w:rsidRPr="005638E8" w:rsidRDefault="005C3C5E" w:rsidP="005C3C5E">
            <w:pPr>
              <w:widowControl w:val="0"/>
              <w:tabs>
                <w:tab w:val="left" w:pos="1402"/>
              </w:tabs>
              <w:rPr>
                <w:bCs/>
                <w:color w:val="FF0000"/>
              </w:rPr>
            </w:pPr>
          </w:p>
          <w:p w:rsidR="005C3C5E" w:rsidRPr="005638E8" w:rsidRDefault="005C3C5E" w:rsidP="005C3C5E">
            <w:pPr>
              <w:widowControl w:val="0"/>
              <w:tabs>
                <w:tab w:val="left" w:pos="1402"/>
              </w:tabs>
              <w:rPr>
                <w:b/>
                <w:bCs/>
              </w:rPr>
            </w:pPr>
            <w:r w:rsidRPr="005638E8">
              <w:rPr>
                <w:bCs/>
                <w:color w:val="FF0000"/>
              </w:rPr>
              <w:t>или в случае, если количество поставляемых товаров, объем подлежащих выполнению работ, оказанию услуг невозможно определить (</w:t>
            </w:r>
            <w:r w:rsidRPr="005638E8">
              <w:rPr>
                <w:b/>
                <w:color w:val="FF0000"/>
              </w:rPr>
              <w:t>Закупки без объема</w:t>
            </w:r>
            <w:r w:rsidRPr="005638E8">
              <w:rPr>
                <w:color w:val="FF0000"/>
              </w:rPr>
              <w:t>)</w:t>
            </w:r>
          </w:p>
          <w:p w:rsidR="005C3C5E" w:rsidRPr="005638E8" w:rsidRDefault="005C3C5E" w:rsidP="005C3C5E">
            <w:pPr>
              <w:widowControl w:val="0"/>
              <w:tabs>
                <w:tab w:val="left" w:pos="1402"/>
              </w:tabs>
            </w:pPr>
            <w:r w:rsidRPr="005638E8">
              <w:rPr>
                <w:b/>
              </w:rPr>
              <w:t>Начальная цена единицы</w:t>
            </w:r>
            <w:r w:rsidRPr="005638E8">
              <w:t xml:space="preserve"> товара, работы, услуги</w:t>
            </w:r>
          </w:p>
          <w:p w:rsidR="005C3C5E" w:rsidRPr="005638E8" w:rsidRDefault="005C3C5E" w:rsidP="005C3C5E">
            <w:pPr>
              <w:widowControl w:val="0"/>
              <w:tabs>
                <w:tab w:val="left" w:pos="1402"/>
              </w:tabs>
            </w:pPr>
            <w:r w:rsidRPr="005638E8">
              <w:rPr>
                <w:b/>
              </w:rPr>
              <w:t>Начальная сумма цен единиц</w:t>
            </w:r>
            <w:r w:rsidRPr="005638E8">
              <w:t xml:space="preserve"> товара, работы, услуги</w:t>
            </w:r>
          </w:p>
          <w:p w:rsidR="00736A1C" w:rsidRPr="005638E8" w:rsidRDefault="005C3C5E" w:rsidP="005C3C5E">
            <w:pPr>
              <w:rPr>
                <w:szCs w:val="26"/>
              </w:rPr>
            </w:pPr>
            <w:r w:rsidRPr="005638E8">
              <w:rPr>
                <w:b/>
              </w:rPr>
              <w:t xml:space="preserve">Максимальное значение цены контракта </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10</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5638E8" w:rsidRDefault="00D02E69" w:rsidP="00F0076F">
            <w:pPr>
              <w:pStyle w:val="ConsPlusNormal"/>
              <w:jc w:val="both"/>
              <w:rPr>
                <w:rFonts w:ascii="Times New Roman" w:hAnsi="Times New Roman" w:cs="Times New Roman"/>
                <w:sz w:val="26"/>
                <w:szCs w:val="26"/>
              </w:rPr>
            </w:pPr>
            <w:r w:rsidRPr="005638E8">
              <w:rPr>
                <w:rFonts w:ascii="Times New Roman" w:hAnsi="Times New Roman" w:cs="Times New Roman"/>
                <w:b/>
                <w:bCs/>
                <w:sz w:val="26"/>
                <w:szCs w:val="26"/>
              </w:rPr>
              <w:t>Размер обеспечения исполнения контракта, срок и порядок предоставления указанного обеспечения, требования к обеспечению исполнения контракта</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D02E69" w:rsidRPr="005638E8" w:rsidRDefault="00D02E69" w:rsidP="00D02E69">
            <w:pPr>
              <w:widowControl w:val="0"/>
              <w:jc w:val="both"/>
              <w:rPr>
                <w:color w:val="0000FF"/>
              </w:rPr>
            </w:pPr>
            <w:r w:rsidRPr="005638E8">
              <w:t xml:space="preserve">Обеспечение исполнения контракта установлено в размере __% начальной (максимальной) цены контракта </w:t>
            </w:r>
            <w:r w:rsidRPr="005638E8">
              <w:rPr>
                <w:color w:val="FF0000"/>
              </w:rPr>
              <w:t xml:space="preserve">(максимального значения цены контракта </w:t>
            </w:r>
            <w:r w:rsidRPr="005638E8">
              <w:rPr>
                <w:b/>
                <w:color w:val="FF0000"/>
              </w:rPr>
              <w:t>при закупках без объема</w:t>
            </w:r>
            <w:r w:rsidRPr="005638E8">
              <w:t>) – _______ руб.</w:t>
            </w:r>
            <w:r w:rsidRPr="005638E8">
              <w:rPr>
                <w:color w:val="0000FF"/>
              </w:rPr>
              <w:t xml:space="preserve"> </w:t>
            </w:r>
          </w:p>
          <w:p w:rsidR="00D02E69" w:rsidRPr="005638E8" w:rsidRDefault="00D02E69" w:rsidP="00D02E69">
            <w:pPr>
              <w:widowControl w:val="0"/>
              <w:jc w:val="both"/>
              <w:rPr>
                <w:color w:val="0000FF"/>
              </w:rPr>
            </w:pPr>
            <w:proofErr w:type="gramStart"/>
            <w:r w:rsidRPr="005638E8">
              <w:rPr>
                <w:color w:val="0000FF"/>
              </w:rPr>
              <w:t>(Размер обеспечения исполнения контракта должен составлять от пяти до тридцати процентов начальной (максимальной) цены контракта (указывается в % и в рублях).</w:t>
            </w:r>
            <w:proofErr w:type="gramEnd"/>
            <w:r w:rsidRPr="005638E8">
              <w:rPr>
                <w:color w:val="0000FF"/>
              </w:rPr>
              <w:t xml:space="preserve"> В случае</w:t>
            </w:r>
            <w:proofErr w:type="gramStart"/>
            <w:r w:rsidRPr="005638E8">
              <w:rPr>
                <w:color w:val="0000FF"/>
              </w:rPr>
              <w:t>,</w:t>
            </w:r>
            <w:proofErr w:type="gramEnd"/>
            <w:r w:rsidRPr="005638E8">
              <w:rPr>
                <w:color w:val="0000FF"/>
              </w:rPr>
              <w:t xml:space="preserve">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w:t>
            </w:r>
            <w:proofErr w:type="gramStart"/>
            <w:r w:rsidRPr="005638E8">
              <w:rPr>
                <w:color w:val="0000FF"/>
              </w:rPr>
              <w:t>,</w:t>
            </w:r>
            <w:proofErr w:type="gramEnd"/>
            <w:r w:rsidRPr="005638E8">
              <w:rPr>
                <w:color w:val="0000FF"/>
              </w:rPr>
              <w:t xml:space="preserve">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 </w:t>
            </w:r>
            <w:r w:rsidRPr="005638E8">
              <w:rPr>
                <w:color w:val="FF0000"/>
              </w:rPr>
              <w:t xml:space="preserve"> </w:t>
            </w:r>
          </w:p>
          <w:p w:rsidR="00D02E69" w:rsidRPr="005638E8" w:rsidRDefault="00D02E69" w:rsidP="00D02E69">
            <w:pPr>
              <w:jc w:val="both"/>
            </w:pPr>
          </w:p>
          <w:p w:rsidR="00D02E69" w:rsidRPr="005638E8" w:rsidRDefault="00D02E69" w:rsidP="00D02E69">
            <w:pPr>
              <w:jc w:val="both"/>
            </w:pPr>
            <w:r w:rsidRPr="005638E8">
              <w:t>В случае заключения контракта по результатам определения поставщиков (подрядчиков, исполнителей) в соответствии с пунктом 1 части 1 статьи 30 Федерального закона № 44-ФЗ, размер обеспечения исполнения контракта, в том числе предоставляемого с учетом положений статьи 37 Федерального закона № 44-ФЗ, устанавливается от цены, по которой заключается контракт, но не может составлять менее чем размер аванса</w:t>
            </w:r>
            <w:proofErr w:type="gramStart"/>
            <w:r w:rsidRPr="005638E8">
              <w:t>.</w:t>
            </w:r>
            <w:proofErr w:type="gramEnd"/>
            <w:r w:rsidRPr="005638E8">
              <w:rPr>
                <w:i/>
                <w:iCs/>
                <w:color w:val="FF0000"/>
              </w:rPr>
              <w:t xml:space="preserve"> (</w:t>
            </w:r>
            <w:proofErr w:type="gramStart"/>
            <w:r w:rsidRPr="005638E8">
              <w:rPr>
                <w:i/>
                <w:iCs/>
                <w:color w:val="FF0000"/>
              </w:rPr>
              <w:t>п</w:t>
            </w:r>
            <w:proofErr w:type="gramEnd"/>
            <w:r w:rsidRPr="005638E8">
              <w:rPr>
                <w:i/>
                <w:iCs/>
                <w:color w:val="FF0000"/>
              </w:rPr>
              <w:t>ри осуществлении закупки у СМП/СОНКО).</w:t>
            </w:r>
          </w:p>
          <w:p w:rsidR="00D02E69" w:rsidRPr="005638E8" w:rsidRDefault="00D02E69" w:rsidP="00D02E69">
            <w:pPr>
              <w:widowControl w:val="0"/>
              <w:jc w:val="both"/>
              <w:rPr>
                <w:color w:val="FF0000"/>
              </w:rPr>
            </w:pPr>
          </w:p>
          <w:p w:rsidR="00D02E69" w:rsidRPr="005638E8" w:rsidRDefault="00D02E69" w:rsidP="00D02E69">
            <w:pPr>
              <w:widowControl w:val="0"/>
              <w:jc w:val="both"/>
            </w:pPr>
            <w:r w:rsidRPr="005638E8">
              <w:t xml:space="preserve">Исполнение контракта, может обеспечиваться предоставлением банковской гарантии, выданной банком 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w:t>
            </w:r>
            <w:r w:rsidRPr="005638E8">
              <w:lastRenderedPageBreak/>
              <w:t>средствами, поступающими заказчику. Способ обеспечения исполнения контракта, срок действия банковской гарантии определяются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 44-ФЗ.</w:t>
            </w:r>
          </w:p>
          <w:p w:rsidR="00D02E69" w:rsidRPr="005638E8" w:rsidRDefault="00D02E69" w:rsidP="00D02E69">
            <w:pPr>
              <w:widowControl w:val="0"/>
              <w:jc w:val="both"/>
              <w:rPr>
                <w:b/>
              </w:rPr>
            </w:pPr>
            <w:r w:rsidRPr="005638E8">
              <w:rPr>
                <w:b/>
              </w:rPr>
              <w:t>Условия, которые в том числе должна содержать банковская гарантия:</w:t>
            </w:r>
          </w:p>
          <w:p w:rsidR="00D02E69" w:rsidRPr="005638E8" w:rsidRDefault="00D02E69" w:rsidP="00D02E69">
            <w:pPr>
              <w:widowControl w:val="0"/>
              <w:jc w:val="both"/>
            </w:pPr>
            <w:r w:rsidRPr="005638E8">
              <w:t>- право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02E69" w:rsidRPr="005638E8" w:rsidRDefault="00D02E69" w:rsidP="00D02E69">
            <w:pPr>
              <w:widowControl w:val="0"/>
              <w:jc w:val="both"/>
            </w:pPr>
            <w:r w:rsidRPr="005638E8">
              <w:t>- обязательства принципала, надлежащее исполнение которых обеспечивается банковской гарантией ____.</w:t>
            </w:r>
          </w:p>
          <w:p w:rsidR="00D02E69" w:rsidRPr="005638E8" w:rsidRDefault="00D02E69" w:rsidP="00D02E69">
            <w:pPr>
              <w:widowControl w:val="0"/>
              <w:jc w:val="both"/>
              <w:rPr>
                <w:color w:val="0000FF"/>
              </w:rPr>
            </w:pPr>
            <w:r w:rsidRPr="005638E8">
              <w:rPr>
                <w:b/>
              </w:rPr>
              <w:t>Реквизиты счета Заказчика для перечисления денежных сре</w:t>
            </w:r>
            <w:proofErr w:type="gramStart"/>
            <w:r w:rsidRPr="005638E8">
              <w:rPr>
                <w:b/>
              </w:rPr>
              <w:t>дств в к</w:t>
            </w:r>
            <w:proofErr w:type="gramEnd"/>
            <w:r w:rsidRPr="005638E8">
              <w:rPr>
                <w:b/>
              </w:rPr>
              <w:t>ачестве обеспечения исполнения контракта:</w:t>
            </w:r>
            <w:r w:rsidRPr="005638E8">
              <w:t xml:space="preserve"> </w:t>
            </w:r>
            <w:r w:rsidRPr="005638E8">
              <w:rPr>
                <w:color w:val="0000FF"/>
              </w:rPr>
              <w:t>указываются реквизиты счета.</w:t>
            </w:r>
          </w:p>
          <w:p w:rsidR="00D02E69" w:rsidRPr="005638E8" w:rsidRDefault="00D02E69" w:rsidP="00D02E69">
            <w:pPr>
              <w:widowControl w:val="0"/>
              <w:jc w:val="both"/>
              <w:rPr>
                <w:b/>
              </w:rPr>
            </w:pPr>
            <w:r w:rsidRPr="005638E8">
              <w:rPr>
                <w:b/>
              </w:rPr>
              <w:t xml:space="preserve">Получатель: </w:t>
            </w:r>
            <w:r w:rsidRPr="005638E8">
              <w:t>УФК по Республике Коми (__, л/</w:t>
            </w:r>
            <w:proofErr w:type="gramStart"/>
            <w:r w:rsidRPr="005638E8">
              <w:t>с</w:t>
            </w:r>
            <w:proofErr w:type="gramEnd"/>
            <w:r w:rsidRPr="005638E8">
              <w:t xml:space="preserve"> __)</w:t>
            </w:r>
          </w:p>
          <w:p w:rsidR="00D02E69" w:rsidRPr="005638E8" w:rsidRDefault="00D02E69" w:rsidP="00D02E69">
            <w:pPr>
              <w:widowControl w:val="0"/>
              <w:jc w:val="both"/>
              <w:rPr>
                <w:b/>
              </w:rPr>
            </w:pPr>
            <w:r w:rsidRPr="005638E8">
              <w:rPr>
                <w:b/>
              </w:rPr>
              <w:t xml:space="preserve">ИНН </w:t>
            </w:r>
          </w:p>
          <w:p w:rsidR="00D02E69" w:rsidRPr="005638E8" w:rsidRDefault="00D02E69" w:rsidP="00D02E69">
            <w:pPr>
              <w:widowControl w:val="0"/>
              <w:jc w:val="both"/>
            </w:pPr>
            <w:r w:rsidRPr="005638E8">
              <w:rPr>
                <w:b/>
              </w:rPr>
              <w:t xml:space="preserve">КПП </w:t>
            </w:r>
            <w:r w:rsidRPr="005638E8">
              <w:t xml:space="preserve"> </w:t>
            </w:r>
          </w:p>
          <w:p w:rsidR="00D02E69" w:rsidRPr="005638E8" w:rsidRDefault="00D02E69" w:rsidP="00D02E69">
            <w:pPr>
              <w:widowControl w:val="0"/>
              <w:jc w:val="both"/>
            </w:pPr>
            <w:r w:rsidRPr="005638E8">
              <w:rPr>
                <w:b/>
              </w:rPr>
              <w:t xml:space="preserve">Банк получателя: </w:t>
            </w:r>
            <w:r w:rsidRPr="005638E8">
              <w:t>Отделение - НБ Республика Коми, г. Сыктывкар</w:t>
            </w:r>
          </w:p>
          <w:p w:rsidR="00D02E69" w:rsidRPr="005638E8" w:rsidRDefault="00D02E69" w:rsidP="00D02E69">
            <w:pPr>
              <w:widowControl w:val="0"/>
              <w:jc w:val="both"/>
            </w:pPr>
            <w:r w:rsidRPr="005638E8">
              <w:rPr>
                <w:b/>
              </w:rPr>
              <w:t xml:space="preserve">БИК: </w:t>
            </w:r>
            <w:r w:rsidRPr="005638E8">
              <w:t>048702001</w:t>
            </w:r>
          </w:p>
          <w:p w:rsidR="00D02E69" w:rsidRPr="005638E8" w:rsidRDefault="00D02E69" w:rsidP="00D02E69">
            <w:pPr>
              <w:widowControl w:val="0"/>
              <w:jc w:val="both"/>
              <w:rPr>
                <w:b/>
              </w:rPr>
            </w:pPr>
            <w:r w:rsidRPr="005638E8">
              <w:rPr>
                <w:b/>
              </w:rPr>
              <w:t xml:space="preserve">Расчетный счет: </w:t>
            </w:r>
          </w:p>
          <w:p w:rsidR="00D02E69" w:rsidRPr="005638E8" w:rsidRDefault="00D02E69" w:rsidP="00D02E69">
            <w:pPr>
              <w:widowControl w:val="0"/>
              <w:jc w:val="both"/>
              <w:rPr>
                <w:color w:val="0000FF"/>
              </w:rPr>
            </w:pPr>
            <w:r w:rsidRPr="005638E8">
              <w:rPr>
                <w:b/>
              </w:rPr>
              <w:t>Назначение платежа:</w:t>
            </w:r>
          </w:p>
          <w:p w:rsidR="00D02E69" w:rsidRPr="005638E8" w:rsidRDefault="00D02E69" w:rsidP="00D02E69">
            <w:pPr>
              <w:widowControl w:val="0"/>
              <w:jc w:val="both"/>
            </w:pPr>
          </w:p>
          <w:p w:rsidR="00D02E69" w:rsidRPr="005638E8" w:rsidRDefault="00D02E69" w:rsidP="00D02E69">
            <w:pPr>
              <w:widowControl w:val="0"/>
              <w:jc w:val="both"/>
            </w:pPr>
            <w:proofErr w:type="gramStart"/>
            <w:r w:rsidRPr="005638E8">
              <w:t xml:space="preserve">В случае предоставления в качестве обеспечения исполнения контракта денежных средств, срок возврата заказчиком поставщику (подрядчику, исполнителю) таких денежных средств, </w:t>
            </w:r>
            <w:r w:rsidRPr="005638E8">
              <w:rPr>
                <w:iCs/>
              </w:rPr>
              <w:t>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w:t>
            </w:r>
            <w:r w:rsidRPr="005638E8">
              <w:t xml:space="preserve"> не должен превышать тридцать дней с даты исполнения поставщиком (подрядчиком, исполнителем) обязательств, предусмотренных контрактом.</w:t>
            </w:r>
            <w:proofErr w:type="gramEnd"/>
          </w:p>
          <w:p w:rsidR="00D02E69" w:rsidRPr="005638E8" w:rsidRDefault="00D02E69" w:rsidP="00D02E69">
            <w:pPr>
              <w:widowControl w:val="0"/>
              <w:jc w:val="both"/>
              <w:rPr>
                <w:color w:val="0000FF"/>
              </w:rPr>
            </w:pPr>
            <w:proofErr w:type="gramStart"/>
            <w:r w:rsidRPr="005638E8">
              <w:t xml:space="preserve">В случае предоставления в качестве обеспечения исполнения контракта денежных средств, срок возврата заказчиком поставщику (подрядчику, исполнителю) таких денежных средств, </w:t>
            </w:r>
            <w:r w:rsidRPr="005638E8">
              <w:rPr>
                <w:iCs/>
              </w:rPr>
              <w:t>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w:t>
            </w:r>
            <w:r w:rsidRPr="005638E8">
              <w:rPr>
                <w:i/>
              </w:rPr>
              <w:t xml:space="preserve"> </w:t>
            </w:r>
            <w:r w:rsidRPr="005638E8">
              <w:t>не должен превышать пятнадцать дней с даты исполнения поставщиком (подрядчиком, исполнителем) обязательств, предусмотренных контрактом</w:t>
            </w:r>
            <w:proofErr w:type="gramEnd"/>
            <w:r w:rsidRPr="005638E8">
              <w:t xml:space="preserve">. </w:t>
            </w:r>
            <w:r w:rsidRPr="005638E8">
              <w:rPr>
                <w:i/>
                <w:iCs/>
                <w:color w:val="FF0000"/>
              </w:rPr>
              <w:t>(при осуществлении закупки у СМП/СОНКО)</w:t>
            </w:r>
            <w:r w:rsidRPr="005638E8">
              <w:rPr>
                <w:color w:val="0000FF"/>
              </w:rPr>
              <w:t>.</w:t>
            </w:r>
          </w:p>
          <w:p w:rsidR="00D02E69" w:rsidRPr="005638E8" w:rsidRDefault="00D02E69" w:rsidP="00D02E69">
            <w:pPr>
              <w:widowControl w:val="0"/>
              <w:jc w:val="both"/>
              <w:rPr>
                <w:i/>
                <w:iCs/>
                <w:color w:val="FF0000"/>
              </w:rPr>
            </w:pPr>
          </w:p>
          <w:p w:rsidR="00D02E69" w:rsidRPr="005638E8" w:rsidRDefault="00D02E69" w:rsidP="00D02E69">
            <w:pPr>
              <w:widowControl w:val="0"/>
              <w:jc w:val="both"/>
            </w:pPr>
            <w:r w:rsidRPr="005638E8">
              <w:t>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D02E69" w:rsidRPr="005638E8" w:rsidRDefault="00D02E69" w:rsidP="00D02E69">
            <w:pPr>
              <w:widowControl w:val="0"/>
              <w:jc w:val="both"/>
            </w:pPr>
          </w:p>
          <w:p w:rsidR="00D02E69" w:rsidRPr="005638E8" w:rsidRDefault="00D02E69" w:rsidP="00D02E69">
            <w:pPr>
              <w:widowControl w:val="0"/>
              <w:jc w:val="both"/>
            </w:pPr>
            <w:r w:rsidRPr="005638E8">
              <w:t>В ходе исполнения контракта поставщик (подрядчиком, исполнителем)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 44-ФЗ.</w:t>
            </w:r>
          </w:p>
          <w:p w:rsidR="00D02E69" w:rsidRPr="005638E8" w:rsidRDefault="00D02E69" w:rsidP="00D02E69">
            <w:pPr>
              <w:widowControl w:val="0"/>
              <w:jc w:val="both"/>
            </w:pPr>
          </w:p>
          <w:p w:rsidR="00D02E69" w:rsidRPr="005638E8" w:rsidRDefault="00D02E69" w:rsidP="00D02E69">
            <w:pPr>
              <w:widowControl w:val="0"/>
              <w:jc w:val="both"/>
              <w:rPr>
                <w:color w:val="0000FF"/>
              </w:rPr>
            </w:pPr>
            <w:r w:rsidRPr="005638E8">
              <w:t xml:space="preserve">Положения Федерального закона № 44-ФЗ об обеспечении исполнения контракта, включая положения о предоставлении такого обеспечения с учетом положений статьи 37 </w:t>
            </w:r>
            <w:r w:rsidRPr="005638E8">
              <w:lastRenderedPageBreak/>
              <w:t>Федерального закона № 44-ФЗ, не применяются в случае</w:t>
            </w:r>
            <w:r w:rsidRPr="005638E8">
              <w:rPr>
                <w:color w:val="0000FF"/>
              </w:rPr>
              <w:t>:</w:t>
            </w:r>
          </w:p>
          <w:p w:rsidR="00D02E69" w:rsidRPr="005638E8" w:rsidRDefault="00D02E69" w:rsidP="00D02E69">
            <w:pPr>
              <w:widowControl w:val="0"/>
              <w:jc w:val="both"/>
            </w:pPr>
            <w:r w:rsidRPr="005638E8">
              <w:t>1) заключения контракта с участником закупки, который является казенным учреждением;</w:t>
            </w:r>
          </w:p>
          <w:p w:rsidR="00D02E69" w:rsidRPr="005638E8" w:rsidRDefault="00D02E69" w:rsidP="00D02E69">
            <w:pPr>
              <w:widowControl w:val="0"/>
              <w:jc w:val="both"/>
            </w:pPr>
            <w:r w:rsidRPr="005638E8">
              <w:t>2)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D02E69" w:rsidRPr="005638E8" w:rsidRDefault="00D02E69" w:rsidP="00D02E69">
            <w:pPr>
              <w:jc w:val="both"/>
            </w:pPr>
          </w:p>
          <w:p w:rsidR="002F1D53" w:rsidRPr="005638E8" w:rsidRDefault="00D02E69" w:rsidP="00D02E69">
            <w:pPr>
              <w:widowControl w:val="0"/>
              <w:jc w:val="both"/>
              <w:rPr>
                <w:szCs w:val="26"/>
              </w:rPr>
            </w:pPr>
            <w:proofErr w:type="gramStart"/>
            <w:r w:rsidRPr="005638E8">
              <w:t>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Федерального закона № 44-ФЗ, освобождается от предоставления обеспечения исполнения контракта, в том числе с учетом положений статьи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w:t>
            </w:r>
            <w:proofErr w:type="gramEnd"/>
            <w:r w:rsidRPr="005638E8">
              <w:t xml:space="preserve">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roofErr w:type="gramStart"/>
            <w:r w:rsidRPr="005638E8">
              <w:t>.</w:t>
            </w:r>
            <w:proofErr w:type="gramEnd"/>
            <w:r w:rsidRPr="005638E8">
              <w:rPr>
                <w:i/>
                <w:iCs/>
                <w:color w:val="FF0000"/>
              </w:rPr>
              <w:t xml:space="preserve"> (</w:t>
            </w:r>
            <w:proofErr w:type="gramStart"/>
            <w:r w:rsidRPr="005638E8">
              <w:rPr>
                <w:i/>
                <w:iCs/>
                <w:color w:val="FF0000"/>
              </w:rPr>
              <w:t>п</w:t>
            </w:r>
            <w:proofErr w:type="gramEnd"/>
            <w:r w:rsidRPr="005638E8">
              <w:rPr>
                <w:i/>
                <w:iCs/>
                <w:color w:val="FF0000"/>
              </w:rPr>
              <w:t>ри осуществлении закупки у СМП/СОНКО).</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lastRenderedPageBreak/>
              <w:t>11</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5638E8" w:rsidRDefault="002F1D53" w:rsidP="00F0076F">
            <w:pPr>
              <w:widowControl w:val="0"/>
              <w:jc w:val="both"/>
              <w:rPr>
                <w:i/>
                <w:color w:val="0000FF"/>
                <w:szCs w:val="26"/>
              </w:rPr>
            </w:pPr>
            <w:r w:rsidRPr="005638E8">
              <w:rPr>
                <w:b/>
                <w:bCs/>
                <w:szCs w:val="26"/>
              </w:rPr>
              <w:t xml:space="preserve">Источник финансирования </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2F1D53" w:rsidRPr="005638E8" w:rsidRDefault="002F1D53" w:rsidP="007F1673">
            <w:pPr>
              <w:tabs>
                <w:tab w:val="left" w:pos="3960"/>
              </w:tabs>
              <w:rPr>
                <w:b/>
                <w:bCs/>
                <w:szCs w:val="26"/>
              </w:rPr>
            </w:pP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12</w:t>
            </w:r>
          </w:p>
        </w:tc>
        <w:tc>
          <w:tcPr>
            <w:tcW w:w="9277" w:type="dxa"/>
            <w:gridSpan w:val="2"/>
            <w:tcBorders>
              <w:top w:val="single" w:sz="4" w:space="0" w:color="auto"/>
              <w:left w:val="single" w:sz="4" w:space="0" w:color="auto"/>
              <w:bottom w:val="single" w:sz="4" w:space="0" w:color="auto"/>
              <w:right w:val="single" w:sz="4" w:space="0" w:color="auto"/>
            </w:tcBorders>
          </w:tcPr>
          <w:p w:rsidR="002F1D53" w:rsidRPr="005638E8" w:rsidRDefault="002F1D53" w:rsidP="00F0076F">
            <w:pPr>
              <w:widowControl w:val="0"/>
              <w:jc w:val="both"/>
              <w:rPr>
                <w:b/>
                <w:szCs w:val="26"/>
              </w:rPr>
            </w:pPr>
            <w:r w:rsidRPr="005638E8">
              <w:rPr>
                <w:b/>
                <w:bCs/>
                <w:szCs w:val="26"/>
              </w:rPr>
              <w:t xml:space="preserve">Возможность заказчика изменить условия контракта в соответствии с </w:t>
            </w:r>
            <w:proofErr w:type="gramStart"/>
            <w:r w:rsidRPr="005638E8">
              <w:rPr>
                <w:b/>
                <w:bCs/>
                <w:szCs w:val="26"/>
              </w:rPr>
              <w:t>п</w:t>
            </w:r>
            <w:proofErr w:type="gramEnd"/>
            <w:r w:rsidRPr="005638E8">
              <w:rPr>
                <w:b/>
                <w:bCs/>
                <w:szCs w:val="26"/>
              </w:rPr>
              <w:t>/п. а, б</w:t>
            </w:r>
            <w:r w:rsidR="00D02E69" w:rsidRPr="005638E8">
              <w:rPr>
                <w:b/>
                <w:bCs/>
                <w:szCs w:val="26"/>
              </w:rPr>
              <w:t xml:space="preserve">, в </w:t>
            </w:r>
            <w:r w:rsidRPr="005638E8">
              <w:rPr>
                <w:b/>
                <w:bCs/>
                <w:szCs w:val="26"/>
              </w:rPr>
              <w:t xml:space="preserve"> п. 1 ч. 1 ст. 95 Федерального закона от 05.04.2013 г. № 44-ФЗ</w:t>
            </w:r>
          </w:p>
        </w:tc>
      </w:tr>
      <w:tr w:rsidR="00400086"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9359EE" w:rsidRPr="005638E8" w:rsidRDefault="00D9712C" w:rsidP="00680362">
            <w:pPr>
              <w:ind w:firstLine="851"/>
              <w:jc w:val="both"/>
              <w:rPr>
                <w:b/>
                <w:i/>
                <w:szCs w:val="26"/>
              </w:rPr>
            </w:pPr>
            <w:r w:rsidRPr="005638E8">
              <w:rPr>
                <w:i/>
                <w:color w:val="0000FF"/>
                <w:szCs w:val="26"/>
              </w:rPr>
              <w:t>Указывается при необходимости в соответствии с п.1 ч.1 ст. 95 Федерального закона от 05.04.2013 г. № 44-ФЗ</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13</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5638E8" w:rsidRDefault="002F1D53" w:rsidP="00F0076F">
            <w:pPr>
              <w:widowControl w:val="0"/>
              <w:jc w:val="both"/>
              <w:rPr>
                <w:b/>
                <w:szCs w:val="26"/>
              </w:rPr>
            </w:pPr>
            <w:r w:rsidRPr="005638E8">
              <w:rPr>
                <w:b/>
                <w:bCs/>
                <w:szCs w:val="26"/>
              </w:rPr>
              <w:t>Возможность заказчика увеличить количество поставляемого товара при заключении контракта в соответствии с ч. 18 ст. 34 Федерального закона от 05.04.2013 г. № 44-ФЗ</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2F1D53" w:rsidRPr="005638E8" w:rsidRDefault="00D9712C" w:rsidP="00D9712C">
            <w:pPr>
              <w:widowControl w:val="0"/>
              <w:tabs>
                <w:tab w:val="left" w:pos="2100"/>
              </w:tabs>
              <w:jc w:val="both"/>
              <w:rPr>
                <w:szCs w:val="26"/>
              </w:rPr>
            </w:pPr>
            <w:r w:rsidRPr="005638E8">
              <w:rPr>
                <w:i/>
                <w:color w:val="0070C0"/>
                <w:szCs w:val="26"/>
              </w:rPr>
              <w:t>Указывается в соответствии с условиями контракта</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14</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5638E8" w:rsidRDefault="002F1D53" w:rsidP="00F0076F">
            <w:pPr>
              <w:jc w:val="both"/>
              <w:rPr>
                <w:b/>
                <w:bCs/>
                <w:szCs w:val="26"/>
              </w:rPr>
            </w:pPr>
            <w:r w:rsidRPr="005638E8">
              <w:rPr>
                <w:b/>
                <w:bCs/>
                <w:szCs w:val="26"/>
              </w:rPr>
              <w:t>Возможность одностороннего отказа от исполнения контракта в соответс</w:t>
            </w:r>
            <w:r w:rsidR="00D02E69" w:rsidRPr="005638E8">
              <w:rPr>
                <w:b/>
                <w:bCs/>
                <w:szCs w:val="26"/>
              </w:rPr>
              <w:t>твии с положениями частей 8 – 25</w:t>
            </w:r>
            <w:r w:rsidRPr="005638E8">
              <w:rPr>
                <w:b/>
                <w:bCs/>
                <w:szCs w:val="26"/>
              </w:rPr>
              <w:t xml:space="preserve"> ст. 95 Федерального закона от 05.04.2013 г. № 44-ФЗ</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2F1D53" w:rsidRPr="005638E8" w:rsidRDefault="00D9712C" w:rsidP="003519F8">
            <w:pPr>
              <w:jc w:val="both"/>
              <w:rPr>
                <w:b/>
                <w:bCs/>
                <w:szCs w:val="26"/>
              </w:rPr>
            </w:pPr>
            <w:r w:rsidRPr="005638E8">
              <w:rPr>
                <w:i/>
                <w:color w:val="0070C0"/>
                <w:szCs w:val="26"/>
              </w:rPr>
              <w:t>Указывается в соответствии с условиями контракта</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15</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5638E8" w:rsidRDefault="002F1D53" w:rsidP="00F0076F">
            <w:pPr>
              <w:jc w:val="both"/>
              <w:rPr>
                <w:b/>
                <w:szCs w:val="26"/>
              </w:rPr>
            </w:pPr>
            <w:r w:rsidRPr="005638E8">
              <w:rPr>
                <w:b/>
                <w:szCs w:val="26"/>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(п.1 ч.1статьи 31 Федерального закона от 05.04.2013 г. № 44-ФЗ)</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2F1D53" w:rsidRPr="005638E8" w:rsidRDefault="00D9712C" w:rsidP="00C7711F">
            <w:pPr>
              <w:pStyle w:val="a8"/>
              <w:spacing w:after="0"/>
              <w:jc w:val="both"/>
              <w:rPr>
                <w:rFonts w:ascii="Times New Roman" w:hAnsi="Times New Roman" w:cs="Times New Roman"/>
                <w:i/>
                <w:sz w:val="26"/>
                <w:szCs w:val="26"/>
              </w:rPr>
            </w:pPr>
            <w:r w:rsidRPr="005638E8">
              <w:rPr>
                <w:rFonts w:ascii="Times New Roman" w:hAnsi="Times New Roman" w:cs="Times New Roman"/>
                <w:i/>
                <w:iCs/>
                <w:color w:val="0000FF"/>
                <w:sz w:val="26"/>
                <w:szCs w:val="26"/>
              </w:rPr>
              <w:t xml:space="preserve">Указываются требования, и конкретные нормативные правовые </w:t>
            </w:r>
            <w:proofErr w:type="gramStart"/>
            <w:r w:rsidRPr="005638E8">
              <w:rPr>
                <w:rFonts w:ascii="Times New Roman" w:hAnsi="Times New Roman" w:cs="Times New Roman"/>
                <w:i/>
                <w:iCs/>
                <w:color w:val="0000FF"/>
                <w:sz w:val="26"/>
                <w:szCs w:val="26"/>
              </w:rPr>
              <w:t>акты</w:t>
            </w:r>
            <w:proofErr w:type="gramEnd"/>
            <w:r w:rsidRPr="005638E8">
              <w:rPr>
                <w:rFonts w:ascii="Times New Roman" w:hAnsi="Times New Roman" w:cs="Times New Roman"/>
                <w:i/>
                <w:iCs/>
                <w:color w:val="0000FF"/>
                <w:sz w:val="26"/>
                <w:szCs w:val="26"/>
              </w:rPr>
              <w:t xml:space="preserve"> на основании которых они установлены.</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16</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5638E8" w:rsidRDefault="002F1D53" w:rsidP="00F0076F">
            <w:pPr>
              <w:jc w:val="both"/>
              <w:rPr>
                <w:b/>
                <w:szCs w:val="26"/>
              </w:rPr>
            </w:pPr>
            <w:r w:rsidRPr="005638E8">
              <w:rPr>
                <w:b/>
                <w:szCs w:val="26"/>
              </w:rPr>
              <w:t>Дополнительные требования к участникам закупок отдельных видов товаров, работ, услуг, в соответствии с требованиями, установленными Правительством Российской Федерации (ч.2статьи 31 Федерального закона от 05.04.2013 г. № 44-ФЗ)</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870EF5" w:rsidRPr="00C83C40" w:rsidRDefault="00D9712C" w:rsidP="00D9712C">
            <w:pPr>
              <w:widowControl w:val="0"/>
              <w:tabs>
                <w:tab w:val="left" w:pos="1455"/>
              </w:tabs>
              <w:jc w:val="both"/>
              <w:rPr>
                <w:b/>
                <w:szCs w:val="26"/>
              </w:rPr>
            </w:pPr>
            <w:r w:rsidRPr="00C83C40">
              <w:rPr>
                <w:i/>
                <w:color w:val="0000FF"/>
                <w:szCs w:val="26"/>
              </w:rPr>
              <w:t>Указываются при необходимости в соответствии с Постановлением Правительства РФ от 04.02.2015 N 99.</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17</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2F1D53" w:rsidP="00F0076F">
            <w:pPr>
              <w:jc w:val="both"/>
              <w:rPr>
                <w:b/>
                <w:szCs w:val="26"/>
              </w:rPr>
            </w:pPr>
            <w:r w:rsidRPr="00C83C40">
              <w:rPr>
                <w:b/>
                <w:szCs w:val="26"/>
              </w:rPr>
              <w:t xml:space="preserve">Требование об отсутствии в предусмотренном Федеральным законом от 05.04.2013 г.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w:t>
            </w:r>
            <w:r w:rsidRPr="00C83C40">
              <w:rPr>
                <w:b/>
                <w:szCs w:val="26"/>
              </w:rPr>
              <w:lastRenderedPageBreak/>
              <w:t>исполнительного органа, лице, исполняющем функции единоличного исполнительного органа участника закупки – юридического лица</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D02E69" w:rsidRPr="00206DAC" w:rsidRDefault="00D02E69" w:rsidP="00D02E69">
            <w:pPr>
              <w:widowControl w:val="0"/>
              <w:jc w:val="both"/>
              <w:rPr>
                <w:i/>
                <w:color w:val="0070C0"/>
                <w:sz w:val="25"/>
                <w:szCs w:val="25"/>
              </w:rPr>
            </w:pPr>
            <w:r w:rsidRPr="00206DAC">
              <w:rPr>
                <w:i/>
                <w:color w:val="0070C0"/>
                <w:sz w:val="25"/>
                <w:szCs w:val="25"/>
              </w:rPr>
              <w:lastRenderedPageBreak/>
              <w:t>Установлено</w:t>
            </w:r>
          </w:p>
          <w:p w:rsidR="00D02E69" w:rsidRPr="00206DAC" w:rsidRDefault="00D02E69" w:rsidP="00D02E69">
            <w:pPr>
              <w:widowControl w:val="0"/>
              <w:jc w:val="both"/>
              <w:rPr>
                <w:i/>
                <w:color w:val="0070C0"/>
                <w:sz w:val="25"/>
                <w:szCs w:val="25"/>
              </w:rPr>
            </w:pPr>
            <w:r w:rsidRPr="00206DAC">
              <w:rPr>
                <w:i/>
                <w:color w:val="0070C0"/>
                <w:sz w:val="25"/>
                <w:szCs w:val="25"/>
              </w:rPr>
              <w:t xml:space="preserve">либо </w:t>
            </w:r>
          </w:p>
          <w:p w:rsidR="002F1D53" w:rsidRPr="00C83C40" w:rsidRDefault="00D02E69" w:rsidP="00D02E69">
            <w:pPr>
              <w:widowControl w:val="0"/>
              <w:jc w:val="both"/>
              <w:rPr>
                <w:i/>
                <w:color w:val="0000FF"/>
                <w:szCs w:val="26"/>
              </w:rPr>
            </w:pPr>
            <w:r w:rsidRPr="00206DAC">
              <w:rPr>
                <w:i/>
                <w:color w:val="0070C0"/>
                <w:sz w:val="25"/>
                <w:szCs w:val="25"/>
              </w:rPr>
              <w:t>Не установлено</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18</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2F1D53" w:rsidP="00F0076F">
            <w:pPr>
              <w:jc w:val="both"/>
              <w:rPr>
                <w:b/>
                <w:szCs w:val="26"/>
              </w:rPr>
            </w:pPr>
            <w:r w:rsidRPr="00C83C40">
              <w:rPr>
                <w:b/>
                <w:szCs w:val="26"/>
              </w:rPr>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2F1D53" w:rsidRPr="00C83C40" w:rsidRDefault="00D02E69" w:rsidP="00F0076F">
            <w:pPr>
              <w:jc w:val="both"/>
              <w:rPr>
                <w:i/>
                <w:szCs w:val="26"/>
              </w:rPr>
            </w:pPr>
            <w:r>
              <w:rPr>
                <w:i/>
                <w:szCs w:val="26"/>
              </w:rPr>
              <w:t xml:space="preserve"> </w:t>
            </w:r>
          </w:p>
        </w:tc>
      </w:tr>
      <w:tr w:rsidR="000E68B4"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0E68B4" w:rsidRPr="00C83C40" w:rsidRDefault="00E047A7" w:rsidP="00E8721F">
            <w:pPr>
              <w:widowControl w:val="0"/>
              <w:jc w:val="both"/>
              <w:rPr>
                <w:b/>
                <w:szCs w:val="26"/>
              </w:rPr>
            </w:pPr>
            <w:r>
              <w:rPr>
                <w:b/>
                <w:szCs w:val="26"/>
              </w:rPr>
              <w:t>19</w:t>
            </w:r>
          </w:p>
        </w:tc>
        <w:tc>
          <w:tcPr>
            <w:tcW w:w="9277" w:type="dxa"/>
            <w:gridSpan w:val="2"/>
            <w:tcBorders>
              <w:top w:val="single" w:sz="4" w:space="0" w:color="auto"/>
              <w:left w:val="single" w:sz="4" w:space="0" w:color="auto"/>
              <w:bottom w:val="single" w:sz="4" w:space="0" w:color="auto"/>
              <w:right w:val="single" w:sz="4" w:space="0" w:color="auto"/>
            </w:tcBorders>
            <w:hideMark/>
          </w:tcPr>
          <w:p w:rsidR="000E68B4" w:rsidRPr="00C83C40" w:rsidRDefault="000E68B4" w:rsidP="00E8721F">
            <w:pPr>
              <w:jc w:val="both"/>
              <w:rPr>
                <w:b/>
                <w:szCs w:val="26"/>
              </w:rPr>
            </w:pPr>
            <w:r w:rsidRPr="00C83C40">
              <w:rPr>
                <w:b/>
                <w:szCs w:val="26"/>
              </w:rPr>
              <w:t>Ограничение участия в определении поставщика (подрядчика, исполнителя) и преимущества, предоставляемые заказчиком субъектам малого предпринимательства, социально ориентированным некоммерческим организациям (ст.30 Федерального закона от 05.04.2013 г. № 44-ФЗ).</w:t>
            </w:r>
          </w:p>
        </w:tc>
      </w:tr>
      <w:tr w:rsidR="000E68B4"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D9712C" w:rsidRPr="00C83C40" w:rsidRDefault="00D9712C" w:rsidP="00D9712C">
            <w:pPr>
              <w:widowControl w:val="0"/>
              <w:jc w:val="both"/>
              <w:rPr>
                <w:i/>
                <w:color w:val="0000FF"/>
                <w:szCs w:val="26"/>
              </w:rPr>
            </w:pPr>
            <w:r w:rsidRPr="00C83C40">
              <w:rPr>
                <w:i/>
                <w:color w:val="0000FF"/>
                <w:szCs w:val="26"/>
              </w:rPr>
              <w:t xml:space="preserve">Не </w:t>
            </w:r>
            <w:proofErr w:type="gramStart"/>
            <w:r w:rsidRPr="00C83C40">
              <w:rPr>
                <w:i/>
                <w:color w:val="0000FF"/>
                <w:szCs w:val="26"/>
              </w:rPr>
              <w:t>установлены</w:t>
            </w:r>
            <w:proofErr w:type="gramEnd"/>
          </w:p>
          <w:p w:rsidR="00D9712C" w:rsidRPr="00C83C40" w:rsidRDefault="00D9712C" w:rsidP="00D9712C">
            <w:pPr>
              <w:widowControl w:val="0"/>
              <w:jc w:val="both"/>
              <w:rPr>
                <w:b/>
                <w:i/>
                <w:color w:val="0000FF"/>
                <w:szCs w:val="26"/>
              </w:rPr>
            </w:pPr>
            <w:r w:rsidRPr="00C83C40">
              <w:rPr>
                <w:b/>
                <w:i/>
                <w:color w:val="0000FF"/>
                <w:szCs w:val="26"/>
              </w:rPr>
              <w:t xml:space="preserve">либо </w:t>
            </w:r>
          </w:p>
          <w:p w:rsidR="000E68B4" w:rsidRPr="00C83C40" w:rsidRDefault="00D9712C" w:rsidP="00D9712C">
            <w:pPr>
              <w:widowControl w:val="0"/>
              <w:jc w:val="both"/>
              <w:rPr>
                <w:szCs w:val="26"/>
              </w:rPr>
            </w:pPr>
            <w:r w:rsidRPr="00C83C40">
              <w:rPr>
                <w:i/>
                <w:color w:val="0000FF"/>
                <w:szCs w:val="26"/>
              </w:rPr>
              <w:t xml:space="preserve">В соответствии со ст. 30 Федерального закона от 05.04.2013 г. № 44-ФЗ  участниками закупки могут быть только субъекты малого предпринимательства, социально ориентированные некоммерческие организации </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20</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D9712C" w:rsidP="00F0076F">
            <w:pPr>
              <w:jc w:val="both"/>
              <w:rPr>
                <w:b/>
                <w:szCs w:val="26"/>
              </w:rPr>
            </w:pPr>
            <w:r w:rsidRPr="00C83C40">
              <w:rPr>
                <w:b/>
                <w:bCs/>
                <w:szCs w:val="26"/>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2F1D53" w:rsidRPr="00C83C40" w:rsidRDefault="002F1D53" w:rsidP="00F0076F">
            <w:pPr>
              <w:widowControl w:val="0"/>
              <w:jc w:val="both"/>
              <w:rPr>
                <w:i/>
                <w:szCs w:val="26"/>
              </w:rPr>
            </w:pP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21</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D9712C" w:rsidP="00F0076F">
            <w:pPr>
              <w:jc w:val="both"/>
              <w:rPr>
                <w:b/>
                <w:szCs w:val="26"/>
              </w:rPr>
            </w:pPr>
            <w:r w:rsidRPr="00C83C40">
              <w:rPr>
                <w:b/>
                <w:bCs/>
                <w:szCs w:val="26"/>
              </w:rPr>
              <w:t>Преимущества, предоставляемые заказчиком учреждениям и предприятиям уголовно-исполнительной системы</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2F1D53" w:rsidRPr="00C83C40" w:rsidRDefault="002F1D53" w:rsidP="00F0076F">
            <w:pPr>
              <w:widowControl w:val="0"/>
              <w:tabs>
                <w:tab w:val="left" w:pos="993"/>
                <w:tab w:val="left" w:pos="1134"/>
              </w:tabs>
              <w:jc w:val="both"/>
              <w:rPr>
                <w:bCs/>
                <w:i/>
                <w:szCs w:val="26"/>
              </w:rPr>
            </w:pP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22</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D9712C" w:rsidP="00F0076F">
            <w:pPr>
              <w:jc w:val="both"/>
              <w:rPr>
                <w:b/>
                <w:szCs w:val="26"/>
              </w:rPr>
            </w:pPr>
            <w:r w:rsidRPr="00C83C40">
              <w:rPr>
                <w:b/>
                <w:bCs/>
                <w:szCs w:val="26"/>
              </w:rPr>
              <w:t>Преимущества, предоставляемые заказчиком организациям инвалидов</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B57456" w:rsidRPr="00C83C40" w:rsidRDefault="00B57456" w:rsidP="00AF0EDB">
            <w:pPr>
              <w:widowControl w:val="0"/>
              <w:shd w:val="clear" w:color="auto" w:fill="FFFFFF"/>
              <w:ind w:left="14" w:hanging="14"/>
              <w:jc w:val="both"/>
              <w:rPr>
                <w:spacing w:val="-2"/>
                <w:szCs w:val="26"/>
              </w:rPr>
            </w:pP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2F1D53" w:rsidP="00A27F62">
            <w:pPr>
              <w:widowControl w:val="0"/>
              <w:jc w:val="both"/>
              <w:rPr>
                <w:b/>
                <w:szCs w:val="26"/>
              </w:rPr>
            </w:pPr>
            <w:r w:rsidRPr="00C83C40">
              <w:rPr>
                <w:b/>
                <w:szCs w:val="26"/>
              </w:rPr>
              <w:t>2</w:t>
            </w:r>
            <w:r w:rsidR="00E047A7">
              <w:rPr>
                <w:b/>
                <w:szCs w:val="26"/>
              </w:rPr>
              <w:t>3</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2F1D53" w:rsidP="00F0076F">
            <w:pPr>
              <w:jc w:val="both"/>
              <w:outlineLvl w:val="0"/>
              <w:rPr>
                <w:b/>
                <w:szCs w:val="26"/>
              </w:rPr>
            </w:pPr>
            <w:r w:rsidRPr="00C83C40">
              <w:rPr>
                <w:b/>
                <w:bCs/>
                <w:szCs w:val="26"/>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(ст.14 Федерального закона от 05.04.2013 г. № 44-ФЗ)</w:t>
            </w:r>
          </w:p>
        </w:tc>
      </w:tr>
      <w:tr w:rsidR="002F1D53"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D02E69" w:rsidRDefault="00D02E69" w:rsidP="00D02E69">
            <w:pPr>
              <w:widowControl w:val="0"/>
              <w:jc w:val="both"/>
              <w:rPr>
                <w:iCs/>
              </w:rPr>
            </w:pPr>
            <w:r w:rsidRPr="007824C6">
              <w:rPr>
                <w:iCs/>
              </w:rPr>
              <w:t xml:space="preserve">Не </w:t>
            </w:r>
            <w:proofErr w:type="gramStart"/>
            <w:r>
              <w:rPr>
                <w:iCs/>
              </w:rPr>
              <w:t>установлены</w:t>
            </w:r>
            <w:proofErr w:type="gramEnd"/>
          </w:p>
          <w:p w:rsidR="00D02E69" w:rsidRDefault="00D02E69" w:rsidP="00D02E69">
            <w:pPr>
              <w:widowControl w:val="0"/>
              <w:jc w:val="both"/>
              <w:rPr>
                <w:iCs/>
              </w:rPr>
            </w:pPr>
          </w:p>
          <w:p w:rsidR="00D02E69" w:rsidRPr="004E5105" w:rsidRDefault="00D02E69" w:rsidP="00D02E69">
            <w:pPr>
              <w:widowControl w:val="0"/>
              <w:jc w:val="both"/>
              <w:rPr>
                <w:color w:val="FF0000"/>
              </w:rPr>
            </w:pPr>
            <w:r w:rsidRPr="004E5105">
              <w:rPr>
                <w:color w:val="FF0000"/>
              </w:rPr>
              <w:t>Или</w:t>
            </w:r>
          </w:p>
          <w:p w:rsidR="002F1D53" w:rsidRPr="00D02E69" w:rsidRDefault="00D02E69" w:rsidP="00D02E69">
            <w:pPr>
              <w:widowControl w:val="0"/>
              <w:jc w:val="both"/>
              <w:outlineLvl w:val="1"/>
              <w:rPr>
                <w:iCs/>
                <w:color w:val="0000FF"/>
              </w:rPr>
            </w:pPr>
            <w:r w:rsidRPr="004E5105">
              <w:rPr>
                <w:iCs/>
                <w:color w:val="0000FF"/>
              </w:rPr>
              <w:t xml:space="preserve">Указываются </w:t>
            </w:r>
            <w:r>
              <w:rPr>
                <w:iCs/>
                <w:color w:val="0000FF"/>
              </w:rPr>
              <w:t>у</w:t>
            </w:r>
            <w:r w:rsidRPr="007A30B6">
              <w:rPr>
                <w:iCs/>
                <w:color w:val="0000FF"/>
              </w:rPr>
              <w:t>словия, запреты и ограничения допуска</w:t>
            </w:r>
          </w:p>
        </w:tc>
      </w:tr>
      <w:tr w:rsidR="002F1D53" w:rsidRPr="00C83C40" w:rsidTr="00CF6ABF">
        <w:trPr>
          <w:trHeight w:val="57"/>
        </w:trPr>
        <w:tc>
          <w:tcPr>
            <w:tcW w:w="930" w:type="dxa"/>
            <w:tcBorders>
              <w:top w:val="single" w:sz="4" w:space="0" w:color="auto"/>
              <w:left w:val="single" w:sz="4" w:space="0" w:color="auto"/>
              <w:bottom w:val="single" w:sz="4" w:space="0" w:color="auto"/>
              <w:right w:val="single" w:sz="4" w:space="0" w:color="auto"/>
            </w:tcBorders>
            <w:hideMark/>
          </w:tcPr>
          <w:p w:rsidR="002F1D53" w:rsidRPr="00C83C40" w:rsidRDefault="00E047A7" w:rsidP="00F0076F">
            <w:pPr>
              <w:widowControl w:val="0"/>
              <w:jc w:val="both"/>
              <w:rPr>
                <w:b/>
                <w:szCs w:val="26"/>
              </w:rPr>
            </w:pPr>
            <w:r>
              <w:rPr>
                <w:b/>
                <w:szCs w:val="26"/>
              </w:rPr>
              <w:t>24</w:t>
            </w:r>
          </w:p>
        </w:tc>
        <w:tc>
          <w:tcPr>
            <w:tcW w:w="9277" w:type="dxa"/>
            <w:gridSpan w:val="2"/>
            <w:tcBorders>
              <w:top w:val="single" w:sz="4" w:space="0" w:color="auto"/>
              <w:left w:val="single" w:sz="4" w:space="0" w:color="auto"/>
              <w:bottom w:val="single" w:sz="4" w:space="0" w:color="auto"/>
              <w:right w:val="single" w:sz="4" w:space="0" w:color="auto"/>
            </w:tcBorders>
            <w:hideMark/>
          </w:tcPr>
          <w:p w:rsidR="002F1D53" w:rsidRPr="00C83C40" w:rsidRDefault="002F1D53" w:rsidP="00F0076F">
            <w:pPr>
              <w:jc w:val="both"/>
              <w:rPr>
                <w:b/>
                <w:szCs w:val="26"/>
              </w:rPr>
            </w:pPr>
            <w:r w:rsidRPr="00C83C40">
              <w:rPr>
                <w:b/>
                <w:szCs w:val="26"/>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rsidR="00870EF5" w:rsidRPr="00C83C40" w:rsidRDefault="002F1D53" w:rsidP="002E5C7B">
            <w:pPr>
              <w:jc w:val="both"/>
              <w:rPr>
                <w:b/>
                <w:szCs w:val="26"/>
              </w:rPr>
            </w:pPr>
            <w:r w:rsidRPr="00C83C40">
              <w:rPr>
                <w:i/>
                <w:color w:val="0000FF"/>
                <w:szCs w:val="26"/>
              </w:rPr>
              <w:t>(данный пункт должен соответствовать сведениям, предусмотренным в проекте контракта)</w:t>
            </w:r>
          </w:p>
        </w:tc>
      </w:tr>
      <w:tr w:rsidR="00C525BA" w:rsidRPr="00C83C40" w:rsidTr="00D7536A">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D02E69" w:rsidRDefault="00D02E69" w:rsidP="00D02E69">
            <w:pPr>
              <w:jc w:val="both"/>
              <w:rPr>
                <w:color w:val="0000FF"/>
              </w:rPr>
            </w:pPr>
            <w:r w:rsidRPr="001149D4">
              <w:rPr>
                <w:color w:val="0000FF"/>
              </w:rPr>
              <w:t xml:space="preserve">Требования к гарантии качества товара, работы, услуги, а также требования к гарантийному сроку и (или) объему предоставления гарантий их качества, к </w:t>
            </w:r>
            <w:r w:rsidRPr="001149D4">
              <w:rPr>
                <w:color w:val="0000FF"/>
              </w:rPr>
              <w:lastRenderedPageBreak/>
              <w:t xml:space="preserve">гарантийному обслуживанию товара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w:t>
            </w:r>
          </w:p>
          <w:p w:rsidR="00D02E69" w:rsidRDefault="00D02E69" w:rsidP="00D02E69">
            <w:pPr>
              <w:jc w:val="both"/>
              <w:rPr>
                <w:color w:val="0000FF"/>
              </w:rPr>
            </w:pPr>
            <w:proofErr w:type="gramStart"/>
            <w:r w:rsidRPr="001149D4">
              <w:rPr>
                <w:color w:val="0000FF"/>
              </w:rPr>
              <w:t xml:space="preserve">В случае определения поставщика машин и оборудования заказчик устанавливает в документации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w:t>
            </w:r>
            <w:proofErr w:type="gramEnd"/>
          </w:p>
          <w:p w:rsidR="00D02E69" w:rsidRDefault="00D02E69" w:rsidP="00D02E69">
            <w:pPr>
              <w:jc w:val="both"/>
              <w:rPr>
                <w:color w:val="0000FF"/>
              </w:rPr>
            </w:pPr>
            <w:r w:rsidRPr="001149D4">
              <w:rPr>
                <w:color w:val="0000FF"/>
              </w:rPr>
              <w:t xml:space="preserve">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w:t>
            </w:r>
          </w:p>
          <w:p w:rsidR="00D02E69" w:rsidRPr="004E5105" w:rsidRDefault="00D02E69" w:rsidP="00D02E69">
            <w:pPr>
              <w:jc w:val="both"/>
              <w:rPr>
                <w:color w:val="0000FF"/>
              </w:rPr>
            </w:pPr>
            <w:r w:rsidRPr="004E5105">
              <w:rPr>
                <w:color w:val="0000FF"/>
              </w:rPr>
              <w:t>Предоставление такой гарантии осуществляется вместе с данным товаром.</w:t>
            </w:r>
          </w:p>
          <w:p w:rsidR="00D02E69" w:rsidRPr="004E5105" w:rsidRDefault="00D02E69" w:rsidP="00D02E69">
            <w:pPr>
              <w:jc w:val="both"/>
              <w:rPr>
                <w:color w:val="0000FF"/>
              </w:rPr>
            </w:pPr>
          </w:p>
          <w:p w:rsidR="00D02E69" w:rsidRPr="003F1F4B" w:rsidRDefault="00D02E69" w:rsidP="00D02E69">
            <w:pPr>
              <w:jc w:val="both"/>
              <w:rPr>
                <w:i/>
                <w:color w:val="FF0000"/>
              </w:rPr>
            </w:pPr>
            <w:r w:rsidRPr="003F1F4B">
              <w:rPr>
                <w:i/>
                <w:color w:val="FF0000"/>
              </w:rPr>
              <w:t xml:space="preserve">В случае установления требований к гарантии (не годности!) проект контракта должен содержать условия об </w:t>
            </w:r>
            <w:r w:rsidRPr="003F1F4B">
              <w:rPr>
                <w:b/>
                <w:i/>
                <w:color w:val="FF0000"/>
              </w:rPr>
              <w:t>обеспечении гарантийных обязательств: о порядке и сроке предоставления поставщиком (подрядчиком, исполнителем) обеспечения гарантийных обязательств</w:t>
            </w:r>
            <w:r w:rsidRPr="003F1F4B">
              <w:rPr>
                <w:i/>
                <w:color w:val="FF0000"/>
              </w:rPr>
              <w:t>. ОБЯЗАТЕЛЬНО</w:t>
            </w:r>
          </w:p>
          <w:p w:rsidR="00C379A5" w:rsidRPr="00C83C40" w:rsidRDefault="00C379A5" w:rsidP="00B360C4">
            <w:pPr>
              <w:ind w:firstLine="709"/>
              <w:jc w:val="both"/>
              <w:rPr>
                <w:i/>
                <w:color w:val="FF0000"/>
                <w:szCs w:val="26"/>
              </w:rPr>
            </w:pPr>
          </w:p>
        </w:tc>
      </w:tr>
      <w:tr w:rsidR="00D02E69" w:rsidRPr="00C83C40" w:rsidTr="00D02E69">
        <w:trPr>
          <w:trHeight w:val="57"/>
        </w:trPr>
        <w:tc>
          <w:tcPr>
            <w:tcW w:w="990" w:type="dxa"/>
            <w:gridSpan w:val="2"/>
            <w:tcBorders>
              <w:top w:val="single" w:sz="4" w:space="0" w:color="auto"/>
              <w:left w:val="single" w:sz="4" w:space="0" w:color="auto"/>
              <w:bottom w:val="single" w:sz="4" w:space="0" w:color="auto"/>
              <w:right w:val="single" w:sz="4" w:space="0" w:color="auto"/>
            </w:tcBorders>
          </w:tcPr>
          <w:p w:rsidR="00D02E69" w:rsidRPr="00D02E69" w:rsidRDefault="00D02E69" w:rsidP="00D02E69">
            <w:pPr>
              <w:jc w:val="both"/>
              <w:rPr>
                <w:b/>
              </w:rPr>
            </w:pPr>
            <w:r w:rsidRPr="00D02E69">
              <w:rPr>
                <w:b/>
              </w:rPr>
              <w:lastRenderedPageBreak/>
              <w:t>25</w:t>
            </w:r>
          </w:p>
        </w:tc>
        <w:tc>
          <w:tcPr>
            <w:tcW w:w="9217" w:type="dxa"/>
            <w:tcBorders>
              <w:top w:val="single" w:sz="4" w:space="0" w:color="auto"/>
              <w:left w:val="single" w:sz="4" w:space="0" w:color="auto"/>
              <w:bottom w:val="single" w:sz="4" w:space="0" w:color="auto"/>
              <w:right w:val="single" w:sz="4" w:space="0" w:color="auto"/>
            </w:tcBorders>
          </w:tcPr>
          <w:p w:rsidR="00D02E69" w:rsidRPr="001149D4" w:rsidRDefault="00D02E69" w:rsidP="00D02E69">
            <w:pPr>
              <w:jc w:val="both"/>
              <w:rPr>
                <w:color w:val="0000FF"/>
              </w:rPr>
            </w:pPr>
            <w:r w:rsidRPr="00B87EA7">
              <w:rPr>
                <w:b/>
              </w:rPr>
              <w:t>Требование обеспечения гарантийных обязательств</w:t>
            </w:r>
          </w:p>
        </w:tc>
      </w:tr>
      <w:tr w:rsidR="00D02E69" w:rsidRPr="00C83C40" w:rsidTr="00540BEC">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D02E69" w:rsidRPr="00E377D8" w:rsidRDefault="00D02E69" w:rsidP="00D02E69">
            <w:pPr>
              <w:jc w:val="both"/>
            </w:pPr>
            <w:r>
              <w:t>У</w:t>
            </w:r>
            <w:r w:rsidRPr="00E377D8">
              <w:t>становлено</w:t>
            </w:r>
            <w:r>
              <w:t xml:space="preserve"> (</w:t>
            </w:r>
            <w:r w:rsidRPr="004B40A0">
              <w:rPr>
                <w:i/>
                <w:color w:val="FF0000"/>
              </w:rPr>
              <w:t xml:space="preserve">обязательно, если есть </w:t>
            </w:r>
            <w:r>
              <w:rPr>
                <w:i/>
                <w:color w:val="FF0000"/>
              </w:rPr>
              <w:t>требования к гарантии (не годности!)</w:t>
            </w:r>
            <w:r w:rsidRPr="004B40A0">
              <w:rPr>
                <w:i/>
                <w:color w:val="FF0000"/>
              </w:rPr>
              <w:t>)</w:t>
            </w:r>
            <w:r w:rsidRPr="004B40A0">
              <w:rPr>
                <w:color w:val="FF0000"/>
              </w:rPr>
              <w:t xml:space="preserve"> </w:t>
            </w:r>
          </w:p>
          <w:p w:rsidR="00D02E69" w:rsidRPr="00E377D8" w:rsidRDefault="00D02E69" w:rsidP="00D02E69">
            <w:pPr>
              <w:jc w:val="both"/>
              <w:rPr>
                <w:color w:val="FF0000"/>
              </w:rPr>
            </w:pPr>
            <w:r w:rsidRPr="00E377D8">
              <w:rPr>
                <w:color w:val="FF0000"/>
              </w:rPr>
              <w:t>или</w:t>
            </w:r>
          </w:p>
          <w:p w:rsidR="00D02E69" w:rsidRPr="001149D4" w:rsidRDefault="00D02E69" w:rsidP="00D02E69">
            <w:pPr>
              <w:jc w:val="both"/>
              <w:rPr>
                <w:color w:val="0000FF"/>
              </w:rPr>
            </w:pPr>
            <w:r w:rsidRPr="00E377D8">
              <w:t>Не установлено</w:t>
            </w:r>
          </w:p>
        </w:tc>
      </w:tr>
      <w:tr w:rsidR="00D02E69" w:rsidRPr="00C83C40" w:rsidTr="00D02E69">
        <w:trPr>
          <w:trHeight w:val="57"/>
        </w:trPr>
        <w:tc>
          <w:tcPr>
            <w:tcW w:w="990" w:type="dxa"/>
            <w:gridSpan w:val="2"/>
            <w:tcBorders>
              <w:top w:val="single" w:sz="4" w:space="0" w:color="auto"/>
              <w:left w:val="single" w:sz="4" w:space="0" w:color="auto"/>
              <w:bottom w:val="single" w:sz="4" w:space="0" w:color="auto"/>
              <w:right w:val="single" w:sz="4" w:space="0" w:color="auto"/>
            </w:tcBorders>
          </w:tcPr>
          <w:p w:rsidR="00D02E69" w:rsidRPr="00D02E69" w:rsidRDefault="00D02E69" w:rsidP="00D02E69">
            <w:pPr>
              <w:jc w:val="both"/>
              <w:rPr>
                <w:b/>
              </w:rPr>
            </w:pPr>
            <w:r w:rsidRPr="00D02E69">
              <w:rPr>
                <w:b/>
              </w:rPr>
              <w:t>26</w:t>
            </w:r>
          </w:p>
        </w:tc>
        <w:tc>
          <w:tcPr>
            <w:tcW w:w="9217" w:type="dxa"/>
            <w:tcBorders>
              <w:top w:val="single" w:sz="4" w:space="0" w:color="auto"/>
              <w:left w:val="single" w:sz="4" w:space="0" w:color="auto"/>
              <w:bottom w:val="single" w:sz="4" w:space="0" w:color="auto"/>
              <w:right w:val="single" w:sz="4" w:space="0" w:color="auto"/>
            </w:tcBorders>
          </w:tcPr>
          <w:p w:rsidR="00D02E69" w:rsidRPr="001149D4" w:rsidRDefault="00D02E69" w:rsidP="00D02E69">
            <w:pPr>
              <w:jc w:val="both"/>
              <w:rPr>
                <w:color w:val="0000FF"/>
              </w:rPr>
            </w:pPr>
            <w:proofErr w:type="gramStart"/>
            <w:r>
              <w:rPr>
                <w:b/>
                <w:bCs/>
              </w:rPr>
              <w:t xml:space="preserve">Информация о наличии закупки в плане-графике закупок, содержащем отметку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о соответствии контролируемой информации, включенной в объект контроля согласно </w:t>
            </w:r>
            <w:r w:rsidRPr="00F75A44">
              <w:rPr>
                <w:b/>
                <w:bCs/>
              </w:rPr>
              <w:t>части 5 статьи 99</w:t>
            </w:r>
            <w:r>
              <w:rPr>
                <w:b/>
                <w:bCs/>
              </w:rPr>
              <w:t xml:space="preserve"> Федерального закона «О контрактной системе в сфере закупок товаров, работ, услуг для обеспечения государственных и муниципальных нужд» </w:t>
            </w:r>
            <w:proofErr w:type="gramEnd"/>
          </w:p>
        </w:tc>
      </w:tr>
      <w:tr w:rsidR="00D02E69" w:rsidRPr="00C83C40" w:rsidTr="00041AF6">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D02E69" w:rsidRPr="001149D4" w:rsidRDefault="00D02E69" w:rsidP="00D02E69">
            <w:pPr>
              <w:jc w:val="both"/>
              <w:rPr>
                <w:color w:val="0000FF"/>
              </w:rPr>
            </w:pPr>
          </w:p>
        </w:tc>
      </w:tr>
      <w:tr w:rsidR="00D02E69" w:rsidRPr="00C83C40" w:rsidTr="00D02E69">
        <w:trPr>
          <w:trHeight w:val="57"/>
        </w:trPr>
        <w:tc>
          <w:tcPr>
            <w:tcW w:w="990" w:type="dxa"/>
            <w:gridSpan w:val="2"/>
            <w:tcBorders>
              <w:top w:val="single" w:sz="4" w:space="0" w:color="auto"/>
              <w:left w:val="single" w:sz="4" w:space="0" w:color="auto"/>
              <w:bottom w:val="single" w:sz="4" w:space="0" w:color="auto"/>
              <w:right w:val="single" w:sz="4" w:space="0" w:color="auto"/>
            </w:tcBorders>
          </w:tcPr>
          <w:p w:rsidR="00D02E69" w:rsidRPr="00D02E69" w:rsidRDefault="00D02E69" w:rsidP="00D02E69">
            <w:pPr>
              <w:jc w:val="both"/>
              <w:rPr>
                <w:b/>
              </w:rPr>
            </w:pPr>
            <w:r w:rsidRPr="00D02E69">
              <w:rPr>
                <w:b/>
              </w:rPr>
              <w:t>27</w:t>
            </w:r>
          </w:p>
        </w:tc>
        <w:tc>
          <w:tcPr>
            <w:tcW w:w="9217" w:type="dxa"/>
            <w:tcBorders>
              <w:top w:val="single" w:sz="4" w:space="0" w:color="auto"/>
              <w:left w:val="single" w:sz="4" w:space="0" w:color="auto"/>
              <w:bottom w:val="single" w:sz="4" w:space="0" w:color="auto"/>
              <w:right w:val="single" w:sz="4" w:space="0" w:color="auto"/>
            </w:tcBorders>
          </w:tcPr>
          <w:p w:rsidR="00D02E69" w:rsidRPr="001149D4" w:rsidRDefault="00D02E69" w:rsidP="00BA4821">
            <w:pPr>
              <w:jc w:val="both"/>
              <w:rPr>
                <w:color w:val="0000FF"/>
              </w:rPr>
            </w:pPr>
            <w:r>
              <w:rPr>
                <w:b/>
                <w:bCs/>
              </w:rPr>
              <w:t xml:space="preserve">Предполагаемая дата размещения извещения о проведении </w:t>
            </w:r>
            <w:r w:rsidR="00BA4821">
              <w:rPr>
                <w:b/>
                <w:bCs/>
              </w:rPr>
              <w:t>запроса котировок</w:t>
            </w:r>
            <w:r>
              <w:rPr>
                <w:b/>
                <w:bCs/>
              </w:rPr>
              <w:t xml:space="preserve"> в единой информационной системе в сфере закупок</w:t>
            </w:r>
          </w:p>
        </w:tc>
      </w:tr>
      <w:tr w:rsidR="00D02E69" w:rsidRPr="00C83C40" w:rsidTr="00814068">
        <w:trPr>
          <w:trHeight w:val="57"/>
        </w:trPr>
        <w:tc>
          <w:tcPr>
            <w:tcW w:w="10207" w:type="dxa"/>
            <w:gridSpan w:val="3"/>
            <w:tcBorders>
              <w:top w:val="single" w:sz="4" w:space="0" w:color="auto"/>
              <w:left w:val="single" w:sz="4" w:space="0" w:color="auto"/>
              <w:bottom w:val="single" w:sz="4" w:space="0" w:color="auto"/>
              <w:right w:val="single" w:sz="4" w:space="0" w:color="auto"/>
            </w:tcBorders>
          </w:tcPr>
          <w:p w:rsidR="00D02E69" w:rsidRDefault="00D02E69" w:rsidP="00D02E69">
            <w:pPr>
              <w:jc w:val="both"/>
              <w:rPr>
                <w:b/>
                <w:bCs/>
              </w:rPr>
            </w:pPr>
          </w:p>
        </w:tc>
      </w:tr>
    </w:tbl>
    <w:p w:rsidR="002F1D53" w:rsidRPr="00C83C40" w:rsidRDefault="002F1D53" w:rsidP="002F1D53">
      <w:pPr>
        <w:rPr>
          <w:szCs w:val="26"/>
        </w:rPr>
      </w:pPr>
    </w:p>
    <w:p w:rsidR="00A47EDD" w:rsidRPr="00B6612A" w:rsidRDefault="00A47EDD" w:rsidP="00A47EDD">
      <w:pPr>
        <w:jc w:val="both"/>
        <w:rPr>
          <w:b/>
          <w:i/>
          <w:color w:val="FF0000"/>
          <w:sz w:val="28"/>
          <w:szCs w:val="28"/>
        </w:rPr>
      </w:pPr>
      <w:r w:rsidRPr="00A752B4">
        <w:rPr>
          <w:b/>
          <w:color w:val="FF0000"/>
          <w:sz w:val="28"/>
          <w:szCs w:val="28"/>
        </w:rPr>
        <w:t>Руководитель</w:t>
      </w:r>
      <w:r w:rsidRPr="00B6612A">
        <w:rPr>
          <w:b/>
          <w:color w:val="FF0000"/>
          <w:sz w:val="28"/>
          <w:szCs w:val="28"/>
        </w:rPr>
        <w:t xml:space="preserve">                                  (подпись)                                        Ф. И. О.</w:t>
      </w:r>
    </w:p>
    <w:p w:rsidR="00A47EDD" w:rsidRPr="00580D49" w:rsidRDefault="00A47EDD" w:rsidP="00A47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p>
    <w:p w:rsidR="00A47EDD" w:rsidRPr="00580D49" w:rsidRDefault="00A47EDD" w:rsidP="00A47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580D49">
        <w:rPr>
          <w:i/>
          <w:sz w:val="28"/>
          <w:szCs w:val="28"/>
        </w:rPr>
        <w:t>Примечание:</w:t>
      </w:r>
    </w:p>
    <w:p w:rsidR="00A47EDD" w:rsidRPr="00580D49" w:rsidRDefault="00A47EDD" w:rsidP="00A47EDD">
      <w:pPr>
        <w:pStyle w:val="a4"/>
        <w:numPr>
          <w:ilvl w:val="0"/>
          <w:numId w:val="4"/>
        </w:numPr>
        <w:tabs>
          <w:tab w:val="left" w:pos="426"/>
        </w:tabs>
        <w:ind w:left="0" w:firstLine="0"/>
        <w:contextualSpacing w:val="0"/>
        <w:jc w:val="both"/>
        <w:rPr>
          <w:rFonts w:ascii="Times New Roman" w:hAnsi="Times New Roman"/>
          <w:i/>
          <w:sz w:val="28"/>
          <w:szCs w:val="28"/>
        </w:rPr>
      </w:pPr>
      <w:r w:rsidRPr="00580D49">
        <w:rPr>
          <w:rFonts w:ascii="Times New Roman" w:hAnsi="Times New Roman"/>
          <w:i/>
          <w:sz w:val="28"/>
          <w:szCs w:val="28"/>
        </w:rPr>
        <w:t xml:space="preserve">Все пункты информационной карты должны быть заполнены. В пунктах, по которым требования не установлены необходимо </w:t>
      </w:r>
      <w:proofErr w:type="gramStart"/>
      <w:r w:rsidRPr="00580D49">
        <w:rPr>
          <w:rFonts w:ascii="Times New Roman" w:hAnsi="Times New Roman"/>
          <w:i/>
          <w:sz w:val="28"/>
          <w:szCs w:val="28"/>
        </w:rPr>
        <w:t>указать</w:t>
      </w:r>
      <w:proofErr w:type="gramEnd"/>
      <w:r w:rsidRPr="00580D49">
        <w:rPr>
          <w:rFonts w:ascii="Times New Roman" w:hAnsi="Times New Roman"/>
          <w:i/>
          <w:sz w:val="28"/>
          <w:szCs w:val="28"/>
        </w:rPr>
        <w:t xml:space="preserve"> – «не установлено».</w:t>
      </w:r>
    </w:p>
    <w:p w:rsidR="00A47EDD" w:rsidRDefault="00A47EDD" w:rsidP="00A47EDD">
      <w:pPr>
        <w:ind w:left="142"/>
        <w:jc w:val="both"/>
        <w:rPr>
          <w:b/>
          <w:bCs/>
          <w:i/>
          <w:iCs/>
          <w:sz w:val="28"/>
          <w:szCs w:val="28"/>
        </w:rPr>
      </w:pPr>
    </w:p>
    <w:p w:rsidR="00550F68" w:rsidRDefault="00550F68" w:rsidP="00550F68">
      <w:pPr>
        <w:ind w:left="142"/>
        <w:jc w:val="both"/>
        <w:rPr>
          <w:b/>
          <w:bCs/>
          <w:i/>
          <w:iCs/>
          <w:szCs w:val="26"/>
        </w:rPr>
      </w:pPr>
    </w:p>
    <w:p w:rsidR="00A47EDD" w:rsidRDefault="00A47EDD" w:rsidP="00550F68">
      <w:pPr>
        <w:ind w:left="142"/>
        <w:jc w:val="both"/>
        <w:rPr>
          <w:b/>
          <w:bCs/>
          <w:i/>
          <w:iCs/>
          <w:szCs w:val="26"/>
        </w:rPr>
      </w:pPr>
    </w:p>
    <w:p w:rsidR="00A47EDD" w:rsidRDefault="00A47EDD" w:rsidP="00550F68">
      <w:pPr>
        <w:ind w:left="142"/>
        <w:jc w:val="both"/>
        <w:rPr>
          <w:b/>
          <w:bCs/>
          <w:i/>
          <w:iCs/>
          <w:szCs w:val="26"/>
        </w:rPr>
      </w:pPr>
    </w:p>
    <w:p w:rsidR="00A47EDD" w:rsidRDefault="00A47EDD" w:rsidP="00550F68">
      <w:pPr>
        <w:ind w:left="142"/>
        <w:jc w:val="both"/>
        <w:rPr>
          <w:b/>
          <w:bCs/>
          <w:i/>
          <w:iCs/>
          <w:szCs w:val="26"/>
        </w:rPr>
      </w:pPr>
    </w:p>
    <w:p w:rsidR="00A47EDD" w:rsidRDefault="00A47EDD" w:rsidP="00550F68">
      <w:pPr>
        <w:ind w:left="142"/>
        <w:jc w:val="both"/>
        <w:rPr>
          <w:b/>
          <w:bCs/>
          <w:i/>
          <w:iCs/>
          <w:szCs w:val="26"/>
        </w:rPr>
      </w:pPr>
    </w:p>
    <w:p w:rsidR="00A47EDD" w:rsidRDefault="00A47EDD" w:rsidP="00550F68">
      <w:pPr>
        <w:ind w:left="142"/>
        <w:jc w:val="both"/>
        <w:rPr>
          <w:b/>
          <w:bCs/>
          <w:i/>
          <w:iCs/>
          <w:szCs w:val="26"/>
        </w:rPr>
      </w:pPr>
    </w:p>
    <w:p w:rsidR="00A47EDD" w:rsidRDefault="00A47EDD" w:rsidP="00550F68">
      <w:pPr>
        <w:ind w:left="142"/>
        <w:jc w:val="both"/>
        <w:rPr>
          <w:b/>
          <w:bCs/>
          <w:i/>
          <w:iCs/>
          <w:szCs w:val="26"/>
        </w:rPr>
      </w:pPr>
    </w:p>
    <w:p w:rsidR="00A47EDD" w:rsidRDefault="00A47EDD" w:rsidP="00550F68">
      <w:pPr>
        <w:ind w:left="142"/>
        <w:jc w:val="both"/>
        <w:rPr>
          <w:b/>
          <w:bCs/>
          <w:i/>
          <w:iCs/>
          <w:szCs w:val="26"/>
        </w:rPr>
      </w:pPr>
    </w:p>
    <w:tbl>
      <w:tblPr>
        <w:tblStyle w:val="12"/>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550F68" w:rsidRPr="00C83C40" w:rsidTr="00C83C40">
        <w:tc>
          <w:tcPr>
            <w:tcW w:w="4219" w:type="dxa"/>
          </w:tcPr>
          <w:p w:rsidR="00550F68" w:rsidRPr="00C83C40" w:rsidRDefault="00550F68" w:rsidP="004446A1">
            <w:pPr>
              <w:jc w:val="center"/>
              <w:rPr>
                <w:b/>
                <w:szCs w:val="26"/>
              </w:rPr>
            </w:pPr>
          </w:p>
          <w:p w:rsidR="00550F68" w:rsidRPr="00C83C40" w:rsidRDefault="00550F68" w:rsidP="004446A1">
            <w:pPr>
              <w:jc w:val="center"/>
              <w:rPr>
                <w:szCs w:val="26"/>
              </w:rPr>
            </w:pPr>
          </w:p>
        </w:tc>
        <w:tc>
          <w:tcPr>
            <w:tcW w:w="5387" w:type="dxa"/>
          </w:tcPr>
          <w:p w:rsidR="00550F68" w:rsidRPr="00C83C40" w:rsidRDefault="00550F68" w:rsidP="004446A1">
            <w:pPr>
              <w:jc w:val="center"/>
              <w:rPr>
                <w:szCs w:val="26"/>
              </w:rPr>
            </w:pPr>
            <w:r w:rsidRPr="00C83C40">
              <w:rPr>
                <w:szCs w:val="26"/>
              </w:rPr>
              <w:t>«УТВЕРЖДАЮ»</w:t>
            </w:r>
          </w:p>
        </w:tc>
      </w:tr>
      <w:tr w:rsidR="00550F68" w:rsidRPr="00C83C40" w:rsidTr="00C83C40">
        <w:tc>
          <w:tcPr>
            <w:tcW w:w="4219" w:type="dxa"/>
          </w:tcPr>
          <w:p w:rsidR="00550F68" w:rsidRPr="00C83C40" w:rsidRDefault="00550F68" w:rsidP="004446A1">
            <w:pPr>
              <w:jc w:val="center"/>
              <w:rPr>
                <w:b/>
                <w:szCs w:val="26"/>
              </w:rPr>
            </w:pPr>
          </w:p>
        </w:tc>
        <w:tc>
          <w:tcPr>
            <w:tcW w:w="5387" w:type="dxa"/>
          </w:tcPr>
          <w:p w:rsidR="00550F68" w:rsidRPr="00C83C40" w:rsidRDefault="00550F68" w:rsidP="004446A1">
            <w:pPr>
              <w:rPr>
                <w:szCs w:val="26"/>
              </w:rPr>
            </w:pPr>
            <w:r w:rsidRPr="00C83C40">
              <w:rPr>
                <w:szCs w:val="26"/>
              </w:rPr>
              <w:t>Руководитель</w:t>
            </w:r>
          </w:p>
          <w:p w:rsidR="00550F68" w:rsidRPr="00C83C40" w:rsidRDefault="00550F68" w:rsidP="004446A1">
            <w:pPr>
              <w:rPr>
                <w:szCs w:val="26"/>
              </w:rPr>
            </w:pPr>
          </w:p>
        </w:tc>
      </w:tr>
      <w:tr w:rsidR="00550F68" w:rsidRPr="00C83C40" w:rsidTr="00C83C40">
        <w:tc>
          <w:tcPr>
            <w:tcW w:w="4219" w:type="dxa"/>
          </w:tcPr>
          <w:p w:rsidR="00550F68" w:rsidRPr="00C83C40" w:rsidRDefault="00550F68" w:rsidP="004446A1">
            <w:pPr>
              <w:jc w:val="center"/>
              <w:rPr>
                <w:b/>
                <w:szCs w:val="26"/>
              </w:rPr>
            </w:pPr>
          </w:p>
        </w:tc>
        <w:tc>
          <w:tcPr>
            <w:tcW w:w="5387" w:type="dxa"/>
          </w:tcPr>
          <w:p w:rsidR="00550F68" w:rsidRPr="00C83C40" w:rsidRDefault="00550F68" w:rsidP="004446A1">
            <w:pPr>
              <w:rPr>
                <w:szCs w:val="26"/>
              </w:rPr>
            </w:pPr>
            <w:r w:rsidRPr="00C83C40">
              <w:rPr>
                <w:szCs w:val="26"/>
              </w:rPr>
              <w:t>_________________ (_________________)</w:t>
            </w:r>
          </w:p>
          <w:p w:rsidR="00550F68" w:rsidRPr="00C83C40" w:rsidRDefault="00F26D7A" w:rsidP="004446A1">
            <w:pPr>
              <w:rPr>
                <w:szCs w:val="26"/>
              </w:rPr>
            </w:pPr>
            <w:r>
              <w:rPr>
                <w:szCs w:val="26"/>
              </w:rPr>
              <w:t>МП</w:t>
            </w:r>
          </w:p>
          <w:p w:rsidR="00550F68" w:rsidRPr="00C83C40" w:rsidRDefault="00550F68" w:rsidP="004446A1">
            <w:pPr>
              <w:jc w:val="center"/>
              <w:rPr>
                <w:szCs w:val="26"/>
              </w:rPr>
            </w:pPr>
            <w:r w:rsidRPr="00C83C40">
              <w:rPr>
                <w:szCs w:val="26"/>
              </w:rPr>
              <w:t xml:space="preserve">                                  «___» _______ 201_ г.</w:t>
            </w:r>
          </w:p>
        </w:tc>
      </w:tr>
    </w:tbl>
    <w:p w:rsidR="00550F68" w:rsidRPr="00C83C40" w:rsidRDefault="00550F68" w:rsidP="00550F68">
      <w:pPr>
        <w:jc w:val="right"/>
        <w:rPr>
          <w:b/>
          <w:szCs w:val="26"/>
        </w:rPr>
      </w:pPr>
    </w:p>
    <w:p w:rsidR="00550F68" w:rsidRPr="00C83C40" w:rsidRDefault="00550F68" w:rsidP="00550F68">
      <w:pPr>
        <w:spacing w:line="360" w:lineRule="auto"/>
        <w:jc w:val="center"/>
        <w:rPr>
          <w:b/>
          <w:caps/>
          <w:szCs w:val="26"/>
        </w:rPr>
      </w:pPr>
    </w:p>
    <w:p w:rsidR="00550F68" w:rsidRPr="00C83C40" w:rsidRDefault="00550F68" w:rsidP="00550F68">
      <w:pPr>
        <w:spacing w:line="360" w:lineRule="auto"/>
        <w:jc w:val="center"/>
        <w:rPr>
          <w:b/>
          <w:caps/>
          <w:szCs w:val="26"/>
        </w:rPr>
      </w:pPr>
      <w:r w:rsidRPr="00C83C40">
        <w:rPr>
          <w:b/>
          <w:caps/>
          <w:szCs w:val="26"/>
        </w:rPr>
        <w:t xml:space="preserve">Наименование и описание объекта закупки </w:t>
      </w:r>
    </w:p>
    <w:p w:rsidR="00550F68" w:rsidRPr="00C83C40" w:rsidRDefault="00550F68" w:rsidP="00550F68">
      <w:pPr>
        <w:spacing w:line="360" w:lineRule="auto"/>
        <w:jc w:val="center"/>
        <w:rPr>
          <w:b/>
          <w:caps/>
          <w:szCs w:val="26"/>
        </w:rPr>
      </w:pPr>
      <w:r w:rsidRPr="00C83C40">
        <w:rPr>
          <w:b/>
          <w:caps/>
          <w:szCs w:val="26"/>
        </w:rPr>
        <w:t>(техническое задание).</w:t>
      </w:r>
    </w:p>
    <w:p w:rsidR="00A47EDD" w:rsidRPr="00823FC4" w:rsidRDefault="00A47EDD" w:rsidP="00A47EDD">
      <w:pPr>
        <w:ind w:firstLine="567"/>
        <w:jc w:val="both"/>
        <w:rPr>
          <w:b/>
        </w:rPr>
      </w:pPr>
      <w:r w:rsidRPr="00823FC4">
        <w:rPr>
          <w:caps/>
        </w:rPr>
        <w:t xml:space="preserve">В </w:t>
      </w:r>
      <w:r w:rsidRPr="00823FC4">
        <w:t xml:space="preserve">наименовании и описании объекта закупки в обязательном порядке должны быть указаны </w:t>
      </w:r>
      <w:r w:rsidRPr="00823FC4">
        <w:rPr>
          <w:b/>
        </w:rPr>
        <w:t>код товара</w:t>
      </w:r>
      <w:r w:rsidRPr="00823FC4">
        <w:t xml:space="preserve"> (работ, услуг), </w:t>
      </w:r>
      <w:r w:rsidRPr="00823FC4">
        <w:rPr>
          <w:b/>
        </w:rPr>
        <w:t xml:space="preserve">единица измерения, цена за единицу. </w:t>
      </w:r>
    </w:p>
    <w:p w:rsidR="00A47EDD" w:rsidRPr="00823FC4" w:rsidRDefault="00A47EDD" w:rsidP="00A47EDD">
      <w:pPr>
        <w:ind w:firstLine="567"/>
        <w:jc w:val="both"/>
        <w:rPr>
          <w:b/>
        </w:rPr>
      </w:pPr>
      <w:r w:rsidRPr="00823FC4">
        <w:rPr>
          <w:caps/>
        </w:rPr>
        <w:t xml:space="preserve">В </w:t>
      </w:r>
      <w:r w:rsidRPr="00823FC4">
        <w:t xml:space="preserve">наименовании и описании объекта закупки в обязательном порядке должны быть указаны </w:t>
      </w:r>
      <w:r w:rsidRPr="00823FC4">
        <w:rPr>
          <w:b/>
        </w:rPr>
        <w:t>Код товара (работ, услуг) в соответствии с Общероссийским классификатором продукции по видам экономической деятельности (</w:t>
      </w:r>
      <w:proofErr w:type="gramStart"/>
      <w:r w:rsidRPr="00823FC4">
        <w:rPr>
          <w:b/>
        </w:rPr>
        <w:t>ОК</w:t>
      </w:r>
      <w:proofErr w:type="gramEnd"/>
      <w:r w:rsidRPr="00823FC4">
        <w:rPr>
          <w:b/>
        </w:rPr>
        <w:t xml:space="preserve"> 034-2014 (КПЕС 2008)) (ОКПД 2) с детализацией до 9-го знака </w:t>
      </w:r>
      <w:r w:rsidRPr="00823FC4">
        <w:t>либо</w:t>
      </w:r>
      <w:r w:rsidRPr="00823FC4">
        <w:rPr>
          <w:b/>
        </w:rPr>
        <w:t xml:space="preserve"> Код позиции Каталога товаров, работ, услуг</w:t>
      </w:r>
      <w:r w:rsidRPr="00823FC4">
        <w:t xml:space="preserve"> </w:t>
      </w:r>
      <w:r w:rsidRPr="00823FC4">
        <w:rPr>
          <w:b/>
        </w:rPr>
        <w:t>для обеспечения государственных и муниципальных нужд, размещенном на Официальном сайте Единой информационной системы в сфере закупок (код позиции КТРУ)</w:t>
      </w:r>
      <w:r w:rsidRPr="00823FC4">
        <w:t xml:space="preserve">, </w:t>
      </w:r>
      <w:r w:rsidRPr="00823FC4">
        <w:rPr>
          <w:b/>
        </w:rPr>
        <w:t>единица измерения, цена за единицу.</w:t>
      </w:r>
    </w:p>
    <w:p w:rsidR="00A47EDD" w:rsidRPr="00823FC4" w:rsidRDefault="00A47EDD" w:rsidP="00A47EDD">
      <w:pPr>
        <w:ind w:firstLine="567"/>
        <w:jc w:val="both"/>
        <w:rPr>
          <w:b/>
        </w:rPr>
      </w:pPr>
      <w:r w:rsidRPr="00823FC4">
        <w:rPr>
          <w:b/>
        </w:rPr>
        <w:t>В случае</w:t>
      </w:r>
      <w:proofErr w:type="gramStart"/>
      <w:r w:rsidRPr="00823FC4">
        <w:rPr>
          <w:b/>
        </w:rPr>
        <w:t>,</w:t>
      </w:r>
      <w:proofErr w:type="gramEnd"/>
      <w:r w:rsidRPr="00823FC4">
        <w:rPr>
          <w:b/>
        </w:rPr>
        <w:t xml:space="preserve"> если к поставке требуется несколько видов товаров с различными кодами, один из которых подпадает под действие постановления Правительства РФ от 15.04.2014 г. № 341, постановления Правительства РФ от 14.07.2014 г. № 649, постановления Правительства РФ от 14.07.2014 г. № 656, постановления Правительства РФ от 05.02.2015 г.  № 102, постановления Правительства РФ от 11.08.2014 г. № 791, постановления Правительства РФ от 22.08.2016 г. № 832, постановления Правительства РФ от 26.09.2016 г. № 968, п</w:t>
      </w:r>
      <w:r w:rsidRPr="00823FC4">
        <w:rPr>
          <w:b/>
          <w:bCs/>
          <w:iCs/>
        </w:rPr>
        <w:t xml:space="preserve">остановления Правительства РФ от 05.09.2017 г. № 1072, </w:t>
      </w:r>
      <w:r w:rsidRPr="00823FC4">
        <w:rPr>
          <w:b/>
        </w:rPr>
        <w:t xml:space="preserve">проведение закупки на поставку таких товаров возможно лишь отдельным </w:t>
      </w:r>
      <w:r w:rsidR="00193F3A">
        <w:rPr>
          <w:b/>
        </w:rPr>
        <w:t>процедурами</w:t>
      </w:r>
      <w:r w:rsidRPr="00823FC4">
        <w:rPr>
          <w:b/>
        </w:rPr>
        <w:t>.</w:t>
      </w:r>
    </w:p>
    <w:p w:rsidR="00A47EDD" w:rsidRPr="00580D49" w:rsidRDefault="00A47EDD" w:rsidP="00A47EDD">
      <w:pPr>
        <w:ind w:firstLine="567"/>
        <w:jc w:val="both"/>
        <w:rPr>
          <w:sz w:val="28"/>
          <w:szCs w:val="28"/>
        </w:rPr>
      </w:pPr>
    </w:p>
    <w:p w:rsidR="00A47EDD" w:rsidRDefault="00A47EDD" w:rsidP="00A47EDD">
      <w:pPr>
        <w:ind w:firstLine="567"/>
        <w:jc w:val="both"/>
        <w:rPr>
          <w:b/>
          <w:sz w:val="28"/>
          <w:szCs w:val="28"/>
        </w:rPr>
      </w:pPr>
      <w:r w:rsidRPr="00580D49">
        <w:rPr>
          <w:b/>
          <w:sz w:val="28"/>
          <w:szCs w:val="28"/>
        </w:rPr>
        <w:t>Рекомендуемая форма:</w:t>
      </w:r>
    </w:p>
    <w:p w:rsidR="00A47EDD" w:rsidRPr="00580D49" w:rsidRDefault="00A47EDD" w:rsidP="00A47EDD">
      <w:pPr>
        <w:ind w:firstLine="567"/>
        <w:jc w:val="both"/>
        <w:rPr>
          <w:b/>
          <w:sz w:val="28"/>
          <w:szCs w:val="28"/>
        </w:rPr>
      </w:pPr>
    </w:p>
    <w:p w:rsidR="00A47EDD" w:rsidRPr="00580D49" w:rsidRDefault="00A47EDD" w:rsidP="00A47EDD">
      <w:pPr>
        <w:ind w:firstLine="567"/>
        <w:jc w:val="both"/>
        <w:rPr>
          <w:b/>
          <w:caps/>
          <w:sz w:val="28"/>
          <w:szCs w:val="28"/>
        </w:rPr>
      </w:pPr>
      <w:r>
        <w:rPr>
          <w:b/>
          <w:caps/>
          <w:sz w:val="28"/>
          <w:szCs w:val="28"/>
        </w:rPr>
        <w:t xml:space="preserve"> </w:t>
      </w:r>
      <w:r w:rsidRPr="00A752B4">
        <w:rPr>
          <w:b/>
          <w:caps/>
          <w:sz w:val="28"/>
          <w:szCs w:val="28"/>
        </w:rPr>
        <w:t>ОПИСАНИЕ ОБЪЕКТА ЗАКУПКИ</w:t>
      </w:r>
    </w:p>
    <w:tbl>
      <w:tblPr>
        <w:tblW w:w="92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1889"/>
        <w:gridCol w:w="1468"/>
        <w:gridCol w:w="1275"/>
        <w:gridCol w:w="1092"/>
      </w:tblGrid>
      <w:tr w:rsidR="00A47EDD" w:rsidRPr="00580D49" w:rsidTr="00A47EDD">
        <w:tc>
          <w:tcPr>
            <w:tcW w:w="1134" w:type="dxa"/>
            <w:shd w:val="clear" w:color="auto" w:fill="auto"/>
          </w:tcPr>
          <w:p w:rsidR="00A47EDD" w:rsidRPr="00580D49" w:rsidRDefault="00A47EDD" w:rsidP="00844B20">
            <w:pPr>
              <w:jc w:val="center"/>
              <w:rPr>
                <w:b/>
                <w:sz w:val="24"/>
                <w:szCs w:val="24"/>
              </w:rPr>
            </w:pPr>
            <w:r w:rsidRPr="00580D49">
              <w:rPr>
                <w:b/>
                <w:sz w:val="24"/>
                <w:szCs w:val="24"/>
              </w:rPr>
              <w:t xml:space="preserve">№ </w:t>
            </w:r>
          </w:p>
          <w:p w:rsidR="00A47EDD" w:rsidRPr="00580D49" w:rsidRDefault="00A47EDD" w:rsidP="00844B20">
            <w:pPr>
              <w:jc w:val="center"/>
              <w:rPr>
                <w:b/>
                <w:sz w:val="24"/>
                <w:szCs w:val="24"/>
              </w:rPr>
            </w:pPr>
            <w:r w:rsidRPr="00580D49">
              <w:rPr>
                <w:b/>
                <w:sz w:val="24"/>
                <w:szCs w:val="24"/>
              </w:rPr>
              <w:t>по порядку</w:t>
            </w:r>
          </w:p>
        </w:tc>
        <w:tc>
          <w:tcPr>
            <w:tcW w:w="2410" w:type="dxa"/>
            <w:shd w:val="clear" w:color="auto" w:fill="auto"/>
          </w:tcPr>
          <w:p w:rsidR="00A47EDD" w:rsidRDefault="00A47EDD" w:rsidP="00844B20">
            <w:pPr>
              <w:jc w:val="center"/>
              <w:rPr>
                <w:b/>
              </w:rPr>
            </w:pPr>
            <w:r>
              <w:rPr>
                <w:b/>
              </w:rPr>
              <w:t>Код ОКПД 2</w:t>
            </w:r>
          </w:p>
          <w:p w:rsidR="00A47EDD" w:rsidRDefault="00A47EDD" w:rsidP="00844B20">
            <w:pPr>
              <w:jc w:val="center"/>
            </w:pPr>
            <w:r>
              <w:t>либо</w:t>
            </w:r>
          </w:p>
          <w:p w:rsidR="00A47EDD" w:rsidRPr="00580D49" w:rsidRDefault="00A47EDD" w:rsidP="00844B20">
            <w:pPr>
              <w:jc w:val="center"/>
              <w:rPr>
                <w:sz w:val="24"/>
                <w:szCs w:val="24"/>
              </w:rPr>
            </w:pPr>
            <w:r>
              <w:rPr>
                <w:b/>
              </w:rPr>
              <w:t xml:space="preserve">Код позиции КТРУ </w:t>
            </w:r>
          </w:p>
        </w:tc>
        <w:tc>
          <w:tcPr>
            <w:tcW w:w="1889" w:type="dxa"/>
            <w:shd w:val="clear" w:color="auto" w:fill="auto"/>
          </w:tcPr>
          <w:p w:rsidR="00A47EDD" w:rsidRPr="00580D49" w:rsidRDefault="00A47EDD" w:rsidP="00844B20">
            <w:pPr>
              <w:jc w:val="center"/>
              <w:rPr>
                <w:b/>
                <w:sz w:val="24"/>
                <w:szCs w:val="24"/>
              </w:rPr>
            </w:pPr>
            <w:r w:rsidRPr="00580D49">
              <w:rPr>
                <w:b/>
                <w:sz w:val="24"/>
                <w:szCs w:val="24"/>
              </w:rPr>
              <w:t>Наименование товара (работ, услуг)</w:t>
            </w:r>
          </w:p>
        </w:tc>
        <w:tc>
          <w:tcPr>
            <w:tcW w:w="1468" w:type="dxa"/>
            <w:shd w:val="clear" w:color="auto" w:fill="auto"/>
          </w:tcPr>
          <w:p w:rsidR="00A47EDD" w:rsidRPr="00580D49" w:rsidRDefault="00A47EDD" w:rsidP="00844B20">
            <w:pPr>
              <w:jc w:val="center"/>
              <w:rPr>
                <w:b/>
                <w:sz w:val="24"/>
                <w:szCs w:val="24"/>
              </w:rPr>
            </w:pPr>
            <w:r w:rsidRPr="00580D49">
              <w:rPr>
                <w:b/>
                <w:sz w:val="24"/>
                <w:szCs w:val="24"/>
              </w:rPr>
              <w:t>Описание товара (работ, услуг)</w:t>
            </w:r>
          </w:p>
        </w:tc>
        <w:tc>
          <w:tcPr>
            <w:tcW w:w="1275" w:type="dxa"/>
            <w:shd w:val="clear" w:color="auto" w:fill="auto"/>
          </w:tcPr>
          <w:p w:rsidR="00A47EDD" w:rsidRPr="00580D49" w:rsidRDefault="00A47EDD" w:rsidP="00844B20">
            <w:pPr>
              <w:jc w:val="center"/>
              <w:rPr>
                <w:b/>
                <w:sz w:val="24"/>
                <w:szCs w:val="24"/>
              </w:rPr>
            </w:pPr>
            <w:r>
              <w:rPr>
                <w:b/>
              </w:rPr>
              <w:t>Ед. изм.</w:t>
            </w:r>
          </w:p>
        </w:tc>
        <w:tc>
          <w:tcPr>
            <w:tcW w:w="1092" w:type="dxa"/>
            <w:shd w:val="clear" w:color="auto" w:fill="auto"/>
          </w:tcPr>
          <w:p w:rsidR="00A47EDD" w:rsidRPr="00580D49" w:rsidRDefault="00A47EDD" w:rsidP="00844B20">
            <w:pPr>
              <w:jc w:val="center"/>
              <w:rPr>
                <w:b/>
                <w:sz w:val="24"/>
                <w:szCs w:val="24"/>
              </w:rPr>
            </w:pPr>
            <w:r>
              <w:rPr>
                <w:b/>
              </w:rPr>
              <w:t>Кол-во</w:t>
            </w:r>
          </w:p>
        </w:tc>
      </w:tr>
      <w:tr w:rsidR="00A47EDD" w:rsidRPr="00580D49" w:rsidTr="00A47EDD">
        <w:tc>
          <w:tcPr>
            <w:tcW w:w="1134" w:type="dxa"/>
            <w:shd w:val="clear" w:color="auto" w:fill="auto"/>
          </w:tcPr>
          <w:p w:rsidR="00A47EDD" w:rsidRPr="00580D49" w:rsidRDefault="00A47EDD" w:rsidP="00844B20">
            <w:pPr>
              <w:jc w:val="center"/>
              <w:rPr>
                <w:b/>
                <w:sz w:val="24"/>
                <w:szCs w:val="24"/>
              </w:rPr>
            </w:pPr>
          </w:p>
        </w:tc>
        <w:tc>
          <w:tcPr>
            <w:tcW w:w="2410" w:type="dxa"/>
            <w:shd w:val="clear" w:color="auto" w:fill="auto"/>
          </w:tcPr>
          <w:p w:rsidR="00A47EDD" w:rsidRPr="00580D49" w:rsidRDefault="00A47EDD" w:rsidP="00844B20">
            <w:pPr>
              <w:jc w:val="center"/>
              <w:rPr>
                <w:b/>
                <w:sz w:val="24"/>
                <w:szCs w:val="24"/>
              </w:rPr>
            </w:pPr>
          </w:p>
        </w:tc>
        <w:tc>
          <w:tcPr>
            <w:tcW w:w="1889" w:type="dxa"/>
            <w:shd w:val="clear" w:color="auto" w:fill="auto"/>
          </w:tcPr>
          <w:p w:rsidR="00A47EDD" w:rsidRPr="00580D49" w:rsidRDefault="00A47EDD" w:rsidP="00844B20">
            <w:pPr>
              <w:jc w:val="center"/>
              <w:rPr>
                <w:b/>
                <w:sz w:val="24"/>
                <w:szCs w:val="24"/>
              </w:rPr>
            </w:pPr>
          </w:p>
        </w:tc>
        <w:tc>
          <w:tcPr>
            <w:tcW w:w="1468" w:type="dxa"/>
            <w:shd w:val="clear" w:color="auto" w:fill="auto"/>
          </w:tcPr>
          <w:p w:rsidR="00A47EDD" w:rsidRPr="00580D49" w:rsidRDefault="00A47EDD" w:rsidP="00844B20">
            <w:pPr>
              <w:jc w:val="center"/>
              <w:rPr>
                <w:b/>
                <w:sz w:val="24"/>
                <w:szCs w:val="24"/>
              </w:rPr>
            </w:pPr>
          </w:p>
        </w:tc>
        <w:tc>
          <w:tcPr>
            <w:tcW w:w="1275" w:type="dxa"/>
            <w:shd w:val="clear" w:color="auto" w:fill="auto"/>
          </w:tcPr>
          <w:p w:rsidR="00A47EDD" w:rsidRPr="00580D49" w:rsidRDefault="00A47EDD" w:rsidP="00844B20">
            <w:pPr>
              <w:jc w:val="center"/>
              <w:rPr>
                <w:b/>
                <w:sz w:val="24"/>
                <w:szCs w:val="24"/>
              </w:rPr>
            </w:pPr>
          </w:p>
        </w:tc>
        <w:tc>
          <w:tcPr>
            <w:tcW w:w="1092" w:type="dxa"/>
            <w:shd w:val="clear" w:color="auto" w:fill="auto"/>
          </w:tcPr>
          <w:p w:rsidR="00A47EDD" w:rsidRPr="00580D49" w:rsidRDefault="00A47EDD" w:rsidP="00844B20">
            <w:pPr>
              <w:jc w:val="center"/>
              <w:rPr>
                <w:b/>
                <w:sz w:val="24"/>
                <w:szCs w:val="24"/>
              </w:rPr>
            </w:pPr>
          </w:p>
        </w:tc>
      </w:tr>
    </w:tbl>
    <w:p w:rsidR="00A47EDD" w:rsidRPr="00580D49" w:rsidRDefault="00A47EDD" w:rsidP="00A47EDD">
      <w:pPr>
        <w:ind w:firstLine="567"/>
        <w:jc w:val="both"/>
        <w:rPr>
          <w:b/>
          <w:sz w:val="28"/>
          <w:szCs w:val="28"/>
        </w:rPr>
      </w:pPr>
    </w:p>
    <w:p w:rsidR="00A47EDD" w:rsidRPr="00A752B4" w:rsidRDefault="00A47EDD" w:rsidP="00A47EDD">
      <w:pPr>
        <w:ind w:firstLine="540"/>
        <w:jc w:val="both"/>
        <w:rPr>
          <w:sz w:val="28"/>
          <w:szCs w:val="28"/>
        </w:rPr>
      </w:pPr>
      <w:r w:rsidRPr="00A752B4">
        <w:rPr>
          <w:sz w:val="28"/>
          <w:szCs w:val="28"/>
        </w:rPr>
        <w:t xml:space="preserve">В соответствии со статьей 33 Федерального закона от 05.04.2013 г. № 44-ФЗ необходимо </w:t>
      </w:r>
      <w:proofErr w:type="gramStart"/>
      <w:r w:rsidRPr="00A752B4">
        <w:rPr>
          <w:sz w:val="28"/>
          <w:szCs w:val="28"/>
        </w:rPr>
        <w:t>учитывать</w:t>
      </w:r>
      <w:proofErr w:type="gramEnd"/>
      <w:r w:rsidRPr="00A752B4">
        <w:rPr>
          <w:sz w:val="28"/>
          <w:szCs w:val="28"/>
        </w:rPr>
        <w:t xml:space="preserve"> в том числе следующее:</w:t>
      </w:r>
    </w:p>
    <w:p w:rsidR="00A47EDD" w:rsidRPr="00A752B4" w:rsidRDefault="00A47EDD" w:rsidP="00A47EDD">
      <w:pPr>
        <w:ind w:firstLine="540"/>
        <w:jc w:val="both"/>
        <w:rPr>
          <w:sz w:val="28"/>
          <w:szCs w:val="28"/>
        </w:rPr>
      </w:pPr>
      <w:r w:rsidRPr="00A752B4">
        <w:rPr>
          <w:sz w:val="28"/>
          <w:szCs w:val="28"/>
        </w:rPr>
        <w:t xml:space="preserve">–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w:t>
      </w:r>
      <w:r w:rsidRPr="00A752B4">
        <w:rPr>
          <w:sz w:val="28"/>
          <w:szCs w:val="28"/>
        </w:rPr>
        <w:lastRenderedPageBreak/>
        <w:t xml:space="preserve">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w:t>
      </w:r>
      <w:proofErr w:type="gramStart"/>
      <w:r w:rsidRPr="00A752B4">
        <w:rPr>
          <w:sz w:val="28"/>
          <w:szCs w:val="28"/>
        </w:rPr>
        <w:t>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w:t>
      </w:r>
      <w:proofErr w:type="gramEnd"/>
      <w:r w:rsidRPr="00A752B4">
        <w:rPr>
          <w:sz w:val="28"/>
          <w:szCs w:val="28"/>
        </w:rPr>
        <w:t xml:space="preserve"> указанные машины и оборудование;</w:t>
      </w:r>
    </w:p>
    <w:p w:rsidR="00A47EDD" w:rsidRPr="00A752B4" w:rsidRDefault="00A47EDD" w:rsidP="00A47EDD">
      <w:pPr>
        <w:ind w:firstLine="540"/>
        <w:jc w:val="both"/>
        <w:rPr>
          <w:sz w:val="28"/>
          <w:szCs w:val="28"/>
        </w:rPr>
      </w:pPr>
      <w:r w:rsidRPr="00A752B4">
        <w:rPr>
          <w:sz w:val="28"/>
          <w:szCs w:val="28"/>
        </w:rPr>
        <w:t xml:space="preserve">– описание объекта закупки должно содержать показатели, позволяющие определить соответствие </w:t>
      </w:r>
      <w:proofErr w:type="gramStart"/>
      <w:r w:rsidRPr="00A752B4">
        <w:rPr>
          <w:sz w:val="28"/>
          <w:szCs w:val="28"/>
        </w:rPr>
        <w:t>закупаемых</w:t>
      </w:r>
      <w:proofErr w:type="gramEnd"/>
      <w:r w:rsidRPr="00A752B4">
        <w:rPr>
          <w:sz w:val="28"/>
          <w:szCs w:val="28"/>
        </w:rPr>
        <w:t xml:space="preserve"> товара, работы, услуги установленным заказчиком требованиям. При этом указываются максимальные и (или) минимальные значения таких показателей, а также значения показателей, которые не могут изменяться.</w:t>
      </w:r>
    </w:p>
    <w:p w:rsidR="00A47EDD" w:rsidRDefault="00A47EDD" w:rsidP="00A47EDD">
      <w:pPr>
        <w:ind w:firstLine="540"/>
        <w:jc w:val="both"/>
        <w:rPr>
          <w:sz w:val="28"/>
          <w:szCs w:val="28"/>
        </w:rPr>
      </w:pPr>
      <w:proofErr w:type="gramStart"/>
      <w:r w:rsidRPr="00A752B4">
        <w:rPr>
          <w:sz w:val="28"/>
          <w:szCs w:val="28"/>
        </w:rPr>
        <w:t>При направлении заявки на выполнение ремонтных или строительных работ заказчик прикладывает проектно-сметную документацию в полном объеме (представляется на бумажном носителе и в электронном виде), также прикладывается протокол начальной (максимальной) цены контракта, составленный в соответствии с Приказом Министерства архитектуры, строительства и коммунального хозяйства Республики Коми от 18.02.2010 г. № 33-ОД, если иное не установлено нормативными правовыми актами.</w:t>
      </w:r>
      <w:proofErr w:type="gramEnd"/>
    </w:p>
    <w:p w:rsidR="00A47EDD" w:rsidRDefault="00A47EDD" w:rsidP="00A47EDD">
      <w:pPr>
        <w:ind w:firstLine="540"/>
        <w:jc w:val="both"/>
        <w:rPr>
          <w:sz w:val="28"/>
          <w:szCs w:val="28"/>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Default="00550F68" w:rsidP="00550F68">
      <w:pPr>
        <w:ind w:firstLine="540"/>
        <w:jc w:val="both"/>
        <w:rPr>
          <w:szCs w:val="26"/>
        </w:rPr>
      </w:pPr>
    </w:p>
    <w:p w:rsidR="00C83C40" w:rsidRDefault="00C83C40" w:rsidP="00550F68">
      <w:pPr>
        <w:ind w:firstLine="540"/>
        <w:jc w:val="both"/>
        <w:rPr>
          <w:szCs w:val="26"/>
        </w:rPr>
      </w:pPr>
    </w:p>
    <w:p w:rsidR="00C83C40" w:rsidRDefault="00C83C40" w:rsidP="00550F68">
      <w:pPr>
        <w:ind w:firstLine="540"/>
        <w:jc w:val="both"/>
        <w:rPr>
          <w:szCs w:val="26"/>
        </w:rPr>
      </w:pPr>
    </w:p>
    <w:p w:rsidR="00C83C40" w:rsidRPr="00C83C40" w:rsidRDefault="00C83C40"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p w:rsidR="00550F68" w:rsidRPr="00C83C40" w:rsidRDefault="00550F68" w:rsidP="00550F68">
      <w:pPr>
        <w:ind w:firstLine="540"/>
        <w:jc w:val="both"/>
        <w:rPr>
          <w:szCs w:val="26"/>
        </w:rPr>
      </w:pPr>
    </w:p>
    <w:tbl>
      <w:tblPr>
        <w:tblStyle w:val="12"/>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E952A7" w:rsidRPr="00C83C40" w:rsidTr="00A748D3">
        <w:tc>
          <w:tcPr>
            <w:tcW w:w="4219" w:type="dxa"/>
          </w:tcPr>
          <w:p w:rsidR="00E952A7" w:rsidRPr="00C83C40" w:rsidRDefault="00E952A7" w:rsidP="00A748D3">
            <w:pPr>
              <w:jc w:val="center"/>
              <w:rPr>
                <w:b/>
                <w:szCs w:val="26"/>
              </w:rPr>
            </w:pPr>
          </w:p>
          <w:p w:rsidR="00E952A7" w:rsidRPr="00C83C40" w:rsidRDefault="00E952A7" w:rsidP="00A748D3">
            <w:pPr>
              <w:jc w:val="center"/>
              <w:rPr>
                <w:szCs w:val="26"/>
              </w:rPr>
            </w:pPr>
          </w:p>
        </w:tc>
        <w:tc>
          <w:tcPr>
            <w:tcW w:w="5387" w:type="dxa"/>
          </w:tcPr>
          <w:p w:rsidR="00E952A7" w:rsidRPr="00C83C40" w:rsidRDefault="00E952A7" w:rsidP="00A748D3">
            <w:pPr>
              <w:jc w:val="center"/>
              <w:rPr>
                <w:szCs w:val="26"/>
              </w:rPr>
            </w:pPr>
            <w:r w:rsidRPr="00C83C40">
              <w:rPr>
                <w:szCs w:val="26"/>
              </w:rPr>
              <w:t>«УТВЕРЖДАЮ»</w:t>
            </w:r>
          </w:p>
        </w:tc>
      </w:tr>
      <w:tr w:rsidR="00E952A7" w:rsidRPr="00C83C40" w:rsidTr="00A748D3">
        <w:tc>
          <w:tcPr>
            <w:tcW w:w="4219" w:type="dxa"/>
          </w:tcPr>
          <w:p w:rsidR="00E952A7" w:rsidRPr="00C83C40" w:rsidRDefault="00E952A7" w:rsidP="00A748D3">
            <w:pPr>
              <w:jc w:val="center"/>
              <w:rPr>
                <w:b/>
                <w:szCs w:val="26"/>
              </w:rPr>
            </w:pPr>
          </w:p>
        </w:tc>
        <w:tc>
          <w:tcPr>
            <w:tcW w:w="5387" w:type="dxa"/>
          </w:tcPr>
          <w:p w:rsidR="00E952A7" w:rsidRPr="00C83C40" w:rsidRDefault="00E952A7" w:rsidP="00A748D3">
            <w:pPr>
              <w:rPr>
                <w:szCs w:val="26"/>
              </w:rPr>
            </w:pPr>
            <w:r w:rsidRPr="00C83C40">
              <w:rPr>
                <w:szCs w:val="26"/>
              </w:rPr>
              <w:t>Руководитель</w:t>
            </w:r>
          </w:p>
          <w:p w:rsidR="00E952A7" w:rsidRPr="00C83C40" w:rsidRDefault="00E952A7" w:rsidP="00A748D3">
            <w:pPr>
              <w:rPr>
                <w:szCs w:val="26"/>
              </w:rPr>
            </w:pPr>
          </w:p>
        </w:tc>
      </w:tr>
      <w:tr w:rsidR="00E952A7" w:rsidRPr="00C83C40" w:rsidTr="00543508">
        <w:trPr>
          <w:trHeight w:val="1059"/>
        </w:trPr>
        <w:tc>
          <w:tcPr>
            <w:tcW w:w="4219" w:type="dxa"/>
          </w:tcPr>
          <w:p w:rsidR="00E952A7" w:rsidRPr="00C83C40" w:rsidRDefault="00E952A7" w:rsidP="00A748D3">
            <w:pPr>
              <w:jc w:val="center"/>
              <w:rPr>
                <w:b/>
                <w:szCs w:val="26"/>
              </w:rPr>
            </w:pPr>
          </w:p>
        </w:tc>
        <w:tc>
          <w:tcPr>
            <w:tcW w:w="5387" w:type="dxa"/>
          </w:tcPr>
          <w:p w:rsidR="00E952A7" w:rsidRPr="00C83C40" w:rsidRDefault="00E952A7" w:rsidP="00A748D3">
            <w:pPr>
              <w:rPr>
                <w:szCs w:val="26"/>
              </w:rPr>
            </w:pPr>
            <w:r w:rsidRPr="00C83C40">
              <w:rPr>
                <w:szCs w:val="26"/>
              </w:rPr>
              <w:t>_________________ (_________________)</w:t>
            </w:r>
          </w:p>
          <w:p w:rsidR="00E952A7" w:rsidRPr="00C83C40" w:rsidRDefault="00E952A7" w:rsidP="00A748D3">
            <w:pPr>
              <w:rPr>
                <w:szCs w:val="26"/>
              </w:rPr>
            </w:pPr>
            <w:r>
              <w:rPr>
                <w:szCs w:val="26"/>
              </w:rPr>
              <w:t>МП</w:t>
            </w:r>
          </w:p>
          <w:p w:rsidR="00E952A7" w:rsidRPr="00C83C40" w:rsidRDefault="00E952A7" w:rsidP="00A748D3">
            <w:pPr>
              <w:jc w:val="center"/>
              <w:rPr>
                <w:szCs w:val="26"/>
              </w:rPr>
            </w:pPr>
            <w:r w:rsidRPr="00C83C40">
              <w:rPr>
                <w:szCs w:val="26"/>
              </w:rPr>
              <w:t xml:space="preserve">                                  «___» _______ 201_ г.</w:t>
            </w:r>
          </w:p>
        </w:tc>
      </w:tr>
    </w:tbl>
    <w:p w:rsidR="00550F68" w:rsidRPr="00C83C40" w:rsidRDefault="00550F68" w:rsidP="00550F68">
      <w:pPr>
        <w:ind w:firstLine="540"/>
        <w:jc w:val="both"/>
        <w:rPr>
          <w:szCs w:val="26"/>
        </w:rPr>
      </w:pPr>
    </w:p>
    <w:p w:rsidR="00550F68" w:rsidRDefault="00550F68" w:rsidP="00550F68">
      <w:pPr>
        <w:ind w:firstLine="540"/>
        <w:jc w:val="both"/>
        <w:rPr>
          <w:szCs w:val="26"/>
        </w:rPr>
      </w:pPr>
    </w:p>
    <w:p w:rsidR="00BA4821" w:rsidRPr="00A752B4" w:rsidRDefault="00BA4821" w:rsidP="00BA4821">
      <w:pPr>
        <w:jc w:val="center"/>
        <w:rPr>
          <w:b/>
          <w:caps/>
          <w:color w:val="FF0000"/>
          <w:sz w:val="28"/>
          <w:szCs w:val="28"/>
        </w:rPr>
      </w:pPr>
      <w:r w:rsidRPr="00A752B4">
        <w:rPr>
          <w:b/>
          <w:caps/>
          <w:color w:val="FF0000"/>
          <w:sz w:val="28"/>
          <w:szCs w:val="28"/>
        </w:rPr>
        <w:t xml:space="preserve">ОБОСНОВАНИЕ НАЧАЛЬНОЙ (МАКСИМАЛЬНОЙ) ЦЕНЫ КОНТРАКТА; </w:t>
      </w:r>
    </w:p>
    <w:p w:rsidR="00BA4821" w:rsidRPr="00A752B4" w:rsidRDefault="00BA4821" w:rsidP="00BA4821">
      <w:pPr>
        <w:jc w:val="center"/>
        <w:rPr>
          <w:b/>
          <w:caps/>
          <w:color w:val="FF0000"/>
          <w:sz w:val="28"/>
          <w:szCs w:val="28"/>
        </w:rPr>
      </w:pPr>
      <w:r w:rsidRPr="00A752B4">
        <w:rPr>
          <w:b/>
          <w:caps/>
          <w:color w:val="FF0000"/>
          <w:sz w:val="28"/>
          <w:szCs w:val="28"/>
        </w:rPr>
        <w:t>ОБОСНОВАНИЕ НАЧАЛЬНЫХ ЦЕН ЕДИНИЦ ТОВАРА, РАБОТЫ, УСЛУГИ (ДЛЯ ЗАКУПОК БЕЗ ОБЪЕМА).</w:t>
      </w:r>
    </w:p>
    <w:p w:rsidR="00BA4821" w:rsidRPr="00692157" w:rsidRDefault="00BA4821" w:rsidP="00BA4821">
      <w:pPr>
        <w:jc w:val="center"/>
        <w:rPr>
          <w:b/>
          <w:caps/>
          <w:sz w:val="28"/>
          <w:szCs w:val="28"/>
        </w:rPr>
      </w:pPr>
    </w:p>
    <w:p w:rsidR="00BA4821" w:rsidRPr="00692157" w:rsidRDefault="00BA4821" w:rsidP="00BA4821">
      <w:pPr>
        <w:pStyle w:val="ConsPlusNormal"/>
        <w:ind w:firstLine="540"/>
        <w:jc w:val="both"/>
        <w:rPr>
          <w:rFonts w:ascii="Times New Roman" w:hAnsi="Times New Roman" w:cs="Times New Roman"/>
          <w:sz w:val="28"/>
          <w:szCs w:val="28"/>
        </w:rPr>
      </w:pPr>
      <w:r w:rsidRPr="00692157">
        <w:rPr>
          <w:rFonts w:ascii="Times New Roman" w:hAnsi="Times New Roman" w:cs="Times New Roman"/>
          <w:sz w:val="28"/>
          <w:szCs w:val="28"/>
          <w:lang w:eastAsia="ru-RU"/>
        </w:rPr>
        <w:t xml:space="preserve">В соответствии с ч.1 статьи 22 </w:t>
      </w:r>
      <w:r w:rsidRPr="00692157">
        <w:rPr>
          <w:rFonts w:ascii="Times New Roman" w:hAnsi="Times New Roman" w:cs="Times New Roman"/>
          <w:sz w:val="28"/>
          <w:szCs w:val="28"/>
        </w:rPr>
        <w:t>Федерального закона от 05.04.2013 г. № 44-ФЗ начальная (максимальная) цена контракта определяется и обосновывается заказчиком посредством применения следующего метода или нескольких следующих методов:</w:t>
      </w:r>
    </w:p>
    <w:p w:rsidR="00BA4821" w:rsidRPr="00692157" w:rsidRDefault="00BA4821" w:rsidP="00BA4821">
      <w:pPr>
        <w:ind w:firstLine="540"/>
        <w:jc w:val="both"/>
        <w:rPr>
          <w:sz w:val="28"/>
          <w:szCs w:val="28"/>
        </w:rPr>
      </w:pPr>
      <w:r w:rsidRPr="00692157">
        <w:rPr>
          <w:sz w:val="28"/>
          <w:szCs w:val="28"/>
        </w:rPr>
        <w:t>1) метод сопоставимых рыночных цен (анализа рынка);</w:t>
      </w:r>
    </w:p>
    <w:p w:rsidR="00BA4821" w:rsidRPr="00692157" w:rsidRDefault="00BA4821" w:rsidP="00BA4821">
      <w:pPr>
        <w:ind w:firstLine="540"/>
        <w:jc w:val="both"/>
        <w:rPr>
          <w:sz w:val="28"/>
          <w:szCs w:val="28"/>
        </w:rPr>
      </w:pPr>
      <w:r w:rsidRPr="00692157">
        <w:rPr>
          <w:sz w:val="28"/>
          <w:szCs w:val="28"/>
        </w:rPr>
        <w:t>2) нормативный метод;</w:t>
      </w:r>
    </w:p>
    <w:p w:rsidR="00BA4821" w:rsidRPr="00692157" w:rsidRDefault="00BA4821" w:rsidP="00BA4821">
      <w:pPr>
        <w:ind w:firstLine="540"/>
        <w:jc w:val="both"/>
        <w:rPr>
          <w:sz w:val="28"/>
          <w:szCs w:val="28"/>
        </w:rPr>
      </w:pPr>
      <w:r w:rsidRPr="00692157">
        <w:rPr>
          <w:sz w:val="28"/>
          <w:szCs w:val="28"/>
        </w:rPr>
        <w:t>3) тарифный метод;</w:t>
      </w:r>
    </w:p>
    <w:p w:rsidR="00BA4821" w:rsidRPr="00692157" w:rsidRDefault="00BA4821" w:rsidP="00BA4821">
      <w:pPr>
        <w:ind w:firstLine="540"/>
        <w:jc w:val="both"/>
        <w:rPr>
          <w:sz w:val="28"/>
          <w:szCs w:val="28"/>
        </w:rPr>
      </w:pPr>
      <w:r w:rsidRPr="00692157">
        <w:rPr>
          <w:sz w:val="28"/>
          <w:szCs w:val="28"/>
        </w:rPr>
        <w:t>4) проектно-сметный метод;</w:t>
      </w:r>
    </w:p>
    <w:p w:rsidR="00BA4821" w:rsidRPr="00692157" w:rsidRDefault="00BA4821" w:rsidP="00BA4821">
      <w:pPr>
        <w:ind w:firstLine="540"/>
        <w:jc w:val="both"/>
        <w:rPr>
          <w:sz w:val="28"/>
          <w:szCs w:val="28"/>
        </w:rPr>
      </w:pPr>
      <w:r w:rsidRPr="00692157">
        <w:rPr>
          <w:sz w:val="28"/>
          <w:szCs w:val="28"/>
        </w:rPr>
        <w:t>5) затратный метод.</w:t>
      </w:r>
    </w:p>
    <w:p w:rsidR="00BA4821" w:rsidRPr="00692157" w:rsidRDefault="00BA4821" w:rsidP="00BA4821">
      <w:pPr>
        <w:pStyle w:val="ConsPlusNormal"/>
        <w:ind w:firstLine="540"/>
        <w:jc w:val="both"/>
        <w:rPr>
          <w:rFonts w:ascii="Times New Roman" w:hAnsi="Times New Roman" w:cs="Times New Roman"/>
          <w:sz w:val="28"/>
          <w:szCs w:val="28"/>
        </w:rPr>
      </w:pPr>
    </w:p>
    <w:p w:rsidR="00BA4821" w:rsidRPr="00692157" w:rsidRDefault="00BA4821" w:rsidP="00BA4821">
      <w:pPr>
        <w:pStyle w:val="ConsPlusNormal"/>
        <w:ind w:firstLine="540"/>
        <w:jc w:val="both"/>
        <w:rPr>
          <w:rFonts w:ascii="Times New Roman" w:hAnsi="Times New Roman" w:cs="Times New Roman"/>
          <w:sz w:val="28"/>
          <w:szCs w:val="28"/>
        </w:rPr>
      </w:pPr>
      <w:r w:rsidRPr="00692157">
        <w:rPr>
          <w:rFonts w:ascii="Times New Roman" w:hAnsi="Times New Roman" w:cs="Times New Roman"/>
          <w:sz w:val="28"/>
          <w:szCs w:val="28"/>
        </w:rPr>
        <w:t>При формировании начальной (максимальной) цены контракта рекомендуем пользоваться Методическими рекомендациями по применению методов определения начальной (максимальной) цены контракта, утвержденными Приказом Минэкономразвития</w:t>
      </w:r>
      <w:r>
        <w:rPr>
          <w:rFonts w:ascii="Times New Roman" w:hAnsi="Times New Roman" w:cs="Times New Roman"/>
          <w:sz w:val="28"/>
          <w:szCs w:val="28"/>
        </w:rPr>
        <w:t xml:space="preserve"> России от 02.10.2013 г. № 567 «</w:t>
      </w:r>
      <w:r w:rsidRPr="00692157">
        <w:rPr>
          <w:rFonts w:ascii="Times New Roman" w:hAnsi="Times New Roman" w:cs="Times New Roman"/>
          <w:sz w:val="28"/>
          <w:szCs w:val="28"/>
        </w:rPr>
        <w:t>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r>
        <w:rPr>
          <w:rFonts w:ascii="Times New Roman" w:hAnsi="Times New Roman" w:cs="Times New Roman"/>
          <w:sz w:val="28"/>
          <w:szCs w:val="28"/>
        </w:rPr>
        <w:t>»</w:t>
      </w:r>
      <w:r w:rsidRPr="00692157">
        <w:rPr>
          <w:rFonts w:ascii="Times New Roman" w:hAnsi="Times New Roman" w:cs="Times New Roman"/>
          <w:sz w:val="28"/>
          <w:szCs w:val="28"/>
        </w:rPr>
        <w:t>.</w:t>
      </w:r>
    </w:p>
    <w:p w:rsidR="00BA4821" w:rsidRPr="00692157" w:rsidRDefault="00BA4821" w:rsidP="00BA4821">
      <w:pPr>
        <w:ind w:firstLine="540"/>
        <w:jc w:val="both"/>
        <w:rPr>
          <w:b/>
          <w:caps/>
          <w:sz w:val="28"/>
          <w:szCs w:val="28"/>
        </w:rPr>
      </w:pPr>
      <w:r w:rsidRPr="00A752B4">
        <w:rPr>
          <w:sz w:val="28"/>
          <w:szCs w:val="28"/>
        </w:rPr>
        <w:t>В случае невозможности применения для определения начальной (максимальной) цены контракта, начальной цены единицы товара, работы, услуги методов, указанных в ч.1 статьи 22 Федерального закона от 05.04.2013 г. № 44-ФЗ, заказчик вправе применить иные методы. В этом случае в обоснование начальной (максимальной) цены контракта (обоснование начальных цен единиц товара, работы, услуги) заказчик обязан включить обоснование невозможности применения указанных методов.</w:t>
      </w:r>
    </w:p>
    <w:p w:rsidR="00BA4821" w:rsidRDefault="00BA4821" w:rsidP="00BA4821">
      <w:pPr>
        <w:tabs>
          <w:tab w:val="left" w:pos="6405"/>
          <w:tab w:val="left" w:pos="9214"/>
        </w:tabs>
        <w:jc w:val="center"/>
        <w:rPr>
          <w:b/>
          <w:caps/>
          <w:sz w:val="28"/>
          <w:szCs w:val="28"/>
        </w:rPr>
      </w:pPr>
    </w:p>
    <w:p w:rsidR="00BA4821" w:rsidRDefault="00BA4821" w:rsidP="00BA4821">
      <w:pPr>
        <w:tabs>
          <w:tab w:val="left" w:pos="6405"/>
          <w:tab w:val="left" w:pos="9214"/>
        </w:tabs>
        <w:jc w:val="center"/>
        <w:rPr>
          <w:b/>
          <w:caps/>
          <w:sz w:val="28"/>
          <w:szCs w:val="28"/>
        </w:rPr>
      </w:pPr>
    </w:p>
    <w:p w:rsidR="00BA4821" w:rsidRDefault="00BA4821" w:rsidP="00BA4821">
      <w:pPr>
        <w:tabs>
          <w:tab w:val="left" w:pos="6405"/>
          <w:tab w:val="left" w:pos="9214"/>
        </w:tabs>
        <w:jc w:val="center"/>
        <w:rPr>
          <w:b/>
          <w:caps/>
          <w:sz w:val="28"/>
          <w:szCs w:val="28"/>
        </w:rPr>
      </w:pPr>
    </w:p>
    <w:p w:rsidR="00BA4821" w:rsidRDefault="00BA4821" w:rsidP="00BA4821">
      <w:pPr>
        <w:tabs>
          <w:tab w:val="left" w:pos="6405"/>
          <w:tab w:val="left" w:pos="9214"/>
        </w:tabs>
        <w:jc w:val="center"/>
        <w:rPr>
          <w:b/>
          <w:caps/>
          <w:sz w:val="28"/>
          <w:szCs w:val="28"/>
        </w:rPr>
      </w:pPr>
    </w:p>
    <w:p w:rsidR="00BA4821" w:rsidRDefault="00BA4821" w:rsidP="00BA4821">
      <w:pPr>
        <w:tabs>
          <w:tab w:val="left" w:pos="6405"/>
          <w:tab w:val="left" w:pos="9214"/>
        </w:tabs>
        <w:jc w:val="center"/>
        <w:rPr>
          <w:b/>
          <w:caps/>
          <w:sz w:val="28"/>
          <w:szCs w:val="28"/>
        </w:rPr>
      </w:pPr>
    </w:p>
    <w:p w:rsidR="00BA4821" w:rsidRDefault="00BA4821" w:rsidP="00BA4821">
      <w:pPr>
        <w:tabs>
          <w:tab w:val="left" w:pos="6405"/>
          <w:tab w:val="left" w:pos="9214"/>
        </w:tabs>
        <w:jc w:val="center"/>
        <w:rPr>
          <w:b/>
          <w:caps/>
          <w:sz w:val="28"/>
          <w:szCs w:val="28"/>
        </w:rPr>
      </w:pPr>
    </w:p>
    <w:p w:rsidR="00BA4821" w:rsidRDefault="00BA4821" w:rsidP="00BA4821">
      <w:pPr>
        <w:tabs>
          <w:tab w:val="left" w:pos="6405"/>
          <w:tab w:val="left" w:pos="9214"/>
        </w:tabs>
        <w:jc w:val="center"/>
        <w:rPr>
          <w:b/>
          <w:caps/>
          <w:sz w:val="28"/>
          <w:szCs w:val="28"/>
        </w:rPr>
      </w:pPr>
    </w:p>
    <w:p w:rsidR="00BA4821" w:rsidRDefault="00BA4821" w:rsidP="00BA4821">
      <w:pPr>
        <w:tabs>
          <w:tab w:val="left" w:pos="6405"/>
          <w:tab w:val="left" w:pos="9214"/>
        </w:tabs>
        <w:jc w:val="center"/>
        <w:rPr>
          <w:b/>
          <w:caps/>
          <w:sz w:val="28"/>
          <w:szCs w:val="28"/>
        </w:rPr>
      </w:pPr>
    </w:p>
    <w:p w:rsidR="00BA4821" w:rsidRDefault="00BA4821" w:rsidP="00BA4821">
      <w:pPr>
        <w:tabs>
          <w:tab w:val="left" w:pos="6405"/>
          <w:tab w:val="left" w:pos="9214"/>
        </w:tabs>
        <w:jc w:val="center"/>
        <w:rPr>
          <w:b/>
          <w:caps/>
          <w:sz w:val="28"/>
          <w:szCs w:val="28"/>
        </w:rPr>
      </w:pPr>
    </w:p>
    <w:p w:rsidR="00BA4821" w:rsidRDefault="00BA4821" w:rsidP="00BA4821">
      <w:pPr>
        <w:tabs>
          <w:tab w:val="left" w:pos="6405"/>
          <w:tab w:val="left" w:pos="9214"/>
        </w:tabs>
        <w:jc w:val="center"/>
        <w:rPr>
          <w:b/>
          <w:caps/>
          <w:sz w:val="28"/>
          <w:szCs w:val="28"/>
        </w:rPr>
      </w:pPr>
    </w:p>
    <w:p w:rsidR="00BA4821" w:rsidRDefault="00BA4821" w:rsidP="00BA4821">
      <w:pPr>
        <w:tabs>
          <w:tab w:val="left" w:pos="6405"/>
          <w:tab w:val="left" w:pos="9214"/>
        </w:tabs>
        <w:jc w:val="center"/>
        <w:rPr>
          <w:b/>
          <w:caps/>
          <w:sz w:val="28"/>
          <w:szCs w:val="28"/>
        </w:rPr>
      </w:pPr>
    </w:p>
    <w:tbl>
      <w:tblPr>
        <w:tblStyle w:val="12"/>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820"/>
      </w:tblGrid>
      <w:tr w:rsidR="00BA4821" w:rsidRPr="00B6612A" w:rsidTr="00BA4821">
        <w:tc>
          <w:tcPr>
            <w:tcW w:w="4644" w:type="dxa"/>
          </w:tcPr>
          <w:p w:rsidR="00BA4821" w:rsidRPr="00B6612A" w:rsidRDefault="00BA4821" w:rsidP="00E952A7">
            <w:pPr>
              <w:jc w:val="right"/>
              <w:rPr>
                <w:b/>
              </w:rPr>
            </w:pPr>
          </w:p>
          <w:p w:rsidR="00BA4821" w:rsidRPr="00B6612A" w:rsidRDefault="00BA4821" w:rsidP="00844B20">
            <w:pPr>
              <w:jc w:val="center"/>
            </w:pPr>
          </w:p>
        </w:tc>
        <w:tc>
          <w:tcPr>
            <w:tcW w:w="4820" w:type="dxa"/>
          </w:tcPr>
          <w:p w:rsidR="00BA4821" w:rsidRPr="00B6612A" w:rsidRDefault="00BA4821" w:rsidP="00E952A7">
            <w:pPr>
              <w:jc w:val="right"/>
              <w:rPr>
                <w:sz w:val="24"/>
                <w:szCs w:val="24"/>
              </w:rPr>
            </w:pPr>
            <w:bookmarkStart w:id="0" w:name="_GoBack"/>
            <w:bookmarkEnd w:id="0"/>
            <w:r w:rsidRPr="00B6612A">
              <w:rPr>
                <w:sz w:val="24"/>
                <w:szCs w:val="24"/>
              </w:rPr>
              <w:t>«УТВЕРЖДАЮ»</w:t>
            </w:r>
          </w:p>
        </w:tc>
      </w:tr>
      <w:tr w:rsidR="00BA4821" w:rsidRPr="00B6612A" w:rsidTr="00BA4821">
        <w:tc>
          <w:tcPr>
            <w:tcW w:w="4644" w:type="dxa"/>
          </w:tcPr>
          <w:p w:rsidR="00BA4821" w:rsidRPr="00B6612A" w:rsidRDefault="00BA4821" w:rsidP="00844B20">
            <w:pPr>
              <w:jc w:val="center"/>
              <w:rPr>
                <w:b/>
              </w:rPr>
            </w:pPr>
          </w:p>
        </w:tc>
        <w:tc>
          <w:tcPr>
            <w:tcW w:w="4820" w:type="dxa"/>
          </w:tcPr>
          <w:p w:rsidR="00BA4821" w:rsidRPr="00B6612A" w:rsidRDefault="00BA4821" w:rsidP="00844B20">
            <w:pPr>
              <w:rPr>
                <w:sz w:val="24"/>
                <w:szCs w:val="24"/>
              </w:rPr>
            </w:pPr>
            <w:r>
              <w:rPr>
                <w:sz w:val="24"/>
                <w:szCs w:val="24"/>
              </w:rPr>
              <w:t>Руководитель</w:t>
            </w:r>
          </w:p>
          <w:p w:rsidR="00BA4821" w:rsidRPr="00B6612A" w:rsidRDefault="00BA4821" w:rsidP="00844B20">
            <w:pPr>
              <w:rPr>
                <w:sz w:val="24"/>
                <w:szCs w:val="24"/>
              </w:rPr>
            </w:pPr>
          </w:p>
        </w:tc>
      </w:tr>
      <w:tr w:rsidR="00BA4821" w:rsidRPr="00B6612A" w:rsidTr="00BA4821">
        <w:tc>
          <w:tcPr>
            <w:tcW w:w="4644" w:type="dxa"/>
          </w:tcPr>
          <w:p w:rsidR="00BA4821" w:rsidRPr="00B6612A" w:rsidRDefault="00BA4821" w:rsidP="00844B20">
            <w:pPr>
              <w:jc w:val="center"/>
              <w:rPr>
                <w:b/>
              </w:rPr>
            </w:pPr>
          </w:p>
        </w:tc>
        <w:tc>
          <w:tcPr>
            <w:tcW w:w="4820" w:type="dxa"/>
          </w:tcPr>
          <w:p w:rsidR="00BA4821" w:rsidRPr="00B6612A" w:rsidRDefault="00BA4821" w:rsidP="00844B20">
            <w:pPr>
              <w:rPr>
                <w:sz w:val="24"/>
                <w:szCs w:val="24"/>
              </w:rPr>
            </w:pPr>
            <w:r w:rsidRPr="00B6612A">
              <w:rPr>
                <w:sz w:val="24"/>
                <w:szCs w:val="24"/>
              </w:rPr>
              <w:t xml:space="preserve">_________________ </w:t>
            </w:r>
            <w:r>
              <w:rPr>
                <w:sz w:val="24"/>
                <w:szCs w:val="24"/>
              </w:rPr>
              <w:t>(_________________)</w:t>
            </w:r>
          </w:p>
          <w:p w:rsidR="00BA4821" w:rsidRPr="00B6612A" w:rsidRDefault="00F26D7A" w:rsidP="00844B20">
            <w:pPr>
              <w:rPr>
                <w:sz w:val="24"/>
                <w:szCs w:val="24"/>
              </w:rPr>
            </w:pPr>
            <w:r>
              <w:rPr>
                <w:sz w:val="24"/>
                <w:szCs w:val="24"/>
              </w:rPr>
              <w:t>МП</w:t>
            </w:r>
          </w:p>
          <w:p w:rsidR="00BA4821" w:rsidRPr="00B6612A" w:rsidRDefault="00BA4821" w:rsidP="00844B20">
            <w:pPr>
              <w:jc w:val="center"/>
              <w:rPr>
                <w:sz w:val="24"/>
                <w:szCs w:val="24"/>
              </w:rPr>
            </w:pPr>
            <w:r w:rsidRPr="00B6612A">
              <w:rPr>
                <w:sz w:val="24"/>
                <w:szCs w:val="24"/>
              </w:rPr>
              <w:t xml:space="preserve">     </w:t>
            </w:r>
            <w:r>
              <w:rPr>
                <w:sz w:val="24"/>
                <w:szCs w:val="24"/>
              </w:rPr>
              <w:t xml:space="preserve">                             «___</w:t>
            </w:r>
            <w:r w:rsidRPr="00B6612A">
              <w:rPr>
                <w:sz w:val="24"/>
                <w:szCs w:val="24"/>
              </w:rPr>
              <w:t xml:space="preserve">» </w:t>
            </w:r>
            <w:r>
              <w:rPr>
                <w:sz w:val="24"/>
                <w:szCs w:val="24"/>
              </w:rPr>
              <w:t>_______ 201_</w:t>
            </w:r>
            <w:r w:rsidRPr="00B6612A">
              <w:rPr>
                <w:sz w:val="24"/>
                <w:szCs w:val="24"/>
              </w:rPr>
              <w:t xml:space="preserve"> г.</w:t>
            </w:r>
          </w:p>
        </w:tc>
      </w:tr>
    </w:tbl>
    <w:p w:rsidR="00BA4821" w:rsidRPr="00692157" w:rsidRDefault="00BA4821" w:rsidP="00BA4821">
      <w:pPr>
        <w:tabs>
          <w:tab w:val="left" w:pos="6405"/>
          <w:tab w:val="left" w:pos="9214"/>
        </w:tabs>
        <w:jc w:val="center"/>
        <w:rPr>
          <w:b/>
          <w:caps/>
          <w:sz w:val="28"/>
          <w:szCs w:val="28"/>
        </w:rPr>
      </w:pPr>
    </w:p>
    <w:p w:rsidR="00BA4821" w:rsidRPr="00692157" w:rsidRDefault="00BA4821" w:rsidP="00BA4821">
      <w:pPr>
        <w:jc w:val="center"/>
        <w:rPr>
          <w:b/>
          <w:caps/>
          <w:sz w:val="28"/>
          <w:szCs w:val="28"/>
        </w:rPr>
      </w:pPr>
      <w:r w:rsidRPr="00692157">
        <w:rPr>
          <w:b/>
          <w:caps/>
          <w:sz w:val="28"/>
          <w:szCs w:val="28"/>
        </w:rPr>
        <w:t>Проект контракта</w:t>
      </w:r>
    </w:p>
    <w:p w:rsidR="00BA4821" w:rsidRPr="00A752B4" w:rsidRDefault="00BA4821" w:rsidP="00BA4821">
      <w:pPr>
        <w:ind w:firstLine="540"/>
        <w:jc w:val="both"/>
      </w:pPr>
      <w:proofErr w:type="gramStart"/>
      <w:r w:rsidRPr="00A752B4">
        <w:t xml:space="preserve">В соответствии с </w:t>
      </w:r>
      <w:hyperlink r:id="rId7" w:history="1">
        <w:r w:rsidRPr="00A752B4">
          <w:t>частью 11 статьи 34</w:t>
        </w:r>
      </w:hyperlink>
      <w:r w:rsidRPr="00A752B4">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и </w:t>
      </w:r>
      <w:hyperlink r:id="rId8" w:history="1">
        <w:r w:rsidRPr="00A752B4">
          <w:t>Правилами</w:t>
        </w:r>
      </w:hyperlink>
      <w:r w:rsidRPr="00A752B4">
        <w:t xml:space="preserve"> разработки типовых контрактов, типовых условий контрактов, утвержденными постановлением Правительства Российской Федерации от 2 июля 2014 г. № 606 «О порядке разработки типовых контрактов, типовых условий контрактов, а также</w:t>
      </w:r>
      <w:proofErr w:type="gramEnd"/>
      <w:r w:rsidRPr="00A752B4">
        <w:t xml:space="preserve"> о случаях и условиях их применения» (Собрание законодательства Российской Федерации, 2014, N 28, ст. 4053; 2015, N 1, ст. 279), применяется типовой контракт.</w:t>
      </w:r>
      <w:r>
        <w:t xml:space="preserve"> </w:t>
      </w:r>
    </w:p>
    <w:p w:rsidR="00BA4821" w:rsidRPr="00692157" w:rsidRDefault="00BA4821" w:rsidP="00BA4821">
      <w:pPr>
        <w:jc w:val="center"/>
        <w:rPr>
          <w:b/>
          <w:caps/>
          <w:sz w:val="28"/>
          <w:szCs w:val="28"/>
        </w:rPr>
      </w:pPr>
    </w:p>
    <w:p w:rsidR="00BA4821" w:rsidRPr="00692157" w:rsidRDefault="00BA4821" w:rsidP="00BA4821">
      <w:pPr>
        <w:jc w:val="center"/>
        <w:rPr>
          <w:b/>
          <w:i/>
          <w:sz w:val="28"/>
          <w:szCs w:val="28"/>
        </w:rPr>
      </w:pPr>
      <w:r w:rsidRPr="00692157">
        <w:rPr>
          <w:b/>
          <w:i/>
          <w:sz w:val="28"/>
          <w:szCs w:val="28"/>
        </w:rPr>
        <w:t xml:space="preserve">Иная информация, необходимая для организации и проведения </w:t>
      </w:r>
      <w:r>
        <w:rPr>
          <w:b/>
          <w:i/>
          <w:sz w:val="28"/>
          <w:szCs w:val="28"/>
        </w:rPr>
        <w:t>запроса котировок</w:t>
      </w:r>
      <w:r w:rsidRPr="00692157">
        <w:rPr>
          <w:b/>
          <w:i/>
          <w:sz w:val="28"/>
          <w:szCs w:val="28"/>
        </w:rPr>
        <w:t>, предусмотренная законодательством.</w:t>
      </w:r>
    </w:p>
    <w:p w:rsidR="00BA4821" w:rsidRDefault="00BA4821" w:rsidP="00BA4821">
      <w:pPr>
        <w:jc w:val="both"/>
        <w:rPr>
          <w:i/>
          <w:sz w:val="28"/>
          <w:szCs w:val="28"/>
        </w:rPr>
      </w:pPr>
    </w:p>
    <w:p w:rsidR="00BA4821" w:rsidRDefault="00BA4821" w:rsidP="00BA4821">
      <w:pPr>
        <w:jc w:val="both"/>
        <w:rPr>
          <w:i/>
          <w:sz w:val="28"/>
          <w:szCs w:val="28"/>
        </w:rPr>
      </w:pPr>
    </w:p>
    <w:p w:rsidR="00BA4821" w:rsidRPr="00B524A7" w:rsidRDefault="00BA4821" w:rsidP="00BA4821">
      <w:pPr>
        <w:jc w:val="both"/>
        <w:rPr>
          <w:b/>
          <w:i/>
          <w:color w:val="0070C0"/>
          <w:sz w:val="28"/>
          <w:szCs w:val="28"/>
        </w:rPr>
      </w:pPr>
      <w:r w:rsidRPr="00B524A7">
        <w:rPr>
          <w:i/>
          <w:color w:val="0070C0"/>
          <w:sz w:val="28"/>
          <w:szCs w:val="28"/>
        </w:rPr>
        <w:t>Примечание:</w:t>
      </w:r>
    </w:p>
    <w:p w:rsidR="00BA4821" w:rsidRPr="00B524A7" w:rsidRDefault="00BA4821" w:rsidP="00BA4821">
      <w:pPr>
        <w:jc w:val="both"/>
        <w:rPr>
          <w:i/>
          <w:color w:val="0070C0"/>
          <w:sz w:val="28"/>
          <w:szCs w:val="28"/>
        </w:rPr>
      </w:pPr>
      <w:r w:rsidRPr="00B524A7">
        <w:rPr>
          <w:i/>
          <w:color w:val="0070C0"/>
          <w:sz w:val="28"/>
          <w:szCs w:val="28"/>
        </w:rPr>
        <w:t>Все документы в составе заявки предоставляются на бумажном носителе, подписанном руководителем, и в электронном виде.</w:t>
      </w:r>
    </w:p>
    <w:p w:rsidR="00BA4821" w:rsidRDefault="00BA4821" w:rsidP="00BA4821">
      <w:pPr>
        <w:jc w:val="both"/>
        <w:rPr>
          <w:sz w:val="28"/>
          <w:szCs w:val="28"/>
        </w:rPr>
      </w:pPr>
    </w:p>
    <w:p w:rsidR="00BA4821" w:rsidRPr="00C83C40" w:rsidRDefault="00BA4821" w:rsidP="00550F68">
      <w:pPr>
        <w:ind w:firstLine="540"/>
        <w:jc w:val="both"/>
        <w:rPr>
          <w:szCs w:val="26"/>
        </w:rPr>
      </w:pPr>
    </w:p>
    <w:sectPr w:rsidR="00BA4821" w:rsidRPr="00C83C40" w:rsidSect="007A6AA6">
      <w:pgSz w:w="11906" w:h="16838"/>
      <w:pgMar w:top="567"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5C64"/>
    <w:multiLevelType w:val="multilevel"/>
    <w:tmpl w:val="5018F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640F0D"/>
    <w:multiLevelType w:val="multilevel"/>
    <w:tmpl w:val="DBE0CE48"/>
    <w:lvl w:ilvl="0">
      <w:start w:val="1"/>
      <w:numFmt w:val="decimal"/>
      <w:pStyle w:val="1"/>
      <w:lvlText w:val="%1"/>
      <w:lvlJc w:val="left"/>
      <w:pPr>
        <w:tabs>
          <w:tab w:val="num" w:pos="432"/>
        </w:tabs>
        <w:ind w:left="432" w:hanging="432"/>
      </w:pPr>
      <w:rPr>
        <w:rFonts w:hint="default"/>
      </w:rPr>
    </w:lvl>
    <w:lvl w:ilvl="1">
      <w:start w:val="1"/>
      <w:numFmt w:val="decimal"/>
      <w:pStyle w:val="2"/>
      <w:lvlText w:val="%2."/>
      <w:lvlJc w:val="left"/>
      <w:pPr>
        <w:tabs>
          <w:tab w:val="num" w:pos="360"/>
        </w:tabs>
        <w:ind w:left="360" w:hanging="360"/>
      </w:pPr>
      <w:rPr>
        <w:rFonts w:hint="default"/>
        <w:sz w:val="24"/>
        <w:szCs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E762F9F"/>
    <w:multiLevelType w:val="hybridMultilevel"/>
    <w:tmpl w:val="5FC460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961B47"/>
    <w:multiLevelType w:val="hybridMultilevel"/>
    <w:tmpl w:val="CDE8CE30"/>
    <w:lvl w:ilvl="0" w:tplc="B1E0748A">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2"/>
  </w:compat>
  <w:rsids>
    <w:rsidRoot w:val="002F1D53"/>
    <w:rsid w:val="00000625"/>
    <w:rsid w:val="0000614C"/>
    <w:rsid w:val="0004702C"/>
    <w:rsid w:val="00066D3A"/>
    <w:rsid w:val="000A0DE2"/>
    <w:rsid w:val="000A4C79"/>
    <w:rsid w:val="000A653F"/>
    <w:rsid w:val="000B1508"/>
    <w:rsid w:val="000B52AD"/>
    <w:rsid w:val="000C78D2"/>
    <w:rsid w:val="000E36A2"/>
    <w:rsid w:val="000E44F9"/>
    <w:rsid w:val="000E68B4"/>
    <w:rsid w:val="000F1027"/>
    <w:rsid w:val="0010149B"/>
    <w:rsid w:val="00104DDE"/>
    <w:rsid w:val="00114276"/>
    <w:rsid w:val="0013028C"/>
    <w:rsid w:val="001340C9"/>
    <w:rsid w:val="001628E6"/>
    <w:rsid w:val="00181DC7"/>
    <w:rsid w:val="00181FAE"/>
    <w:rsid w:val="00193F3A"/>
    <w:rsid w:val="001A731D"/>
    <w:rsid w:val="001D32B4"/>
    <w:rsid w:val="00265483"/>
    <w:rsid w:val="002A37AA"/>
    <w:rsid w:val="002D658C"/>
    <w:rsid w:val="002D6EE7"/>
    <w:rsid w:val="002E2B43"/>
    <w:rsid w:val="002E5C7B"/>
    <w:rsid w:val="002F1D53"/>
    <w:rsid w:val="00307A22"/>
    <w:rsid w:val="0031789D"/>
    <w:rsid w:val="00330D62"/>
    <w:rsid w:val="003343ED"/>
    <w:rsid w:val="003359B7"/>
    <w:rsid w:val="00340BC8"/>
    <w:rsid w:val="003519F8"/>
    <w:rsid w:val="003549F4"/>
    <w:rsid w:val="003604FD"/>
    <w:rsid w:val="003810C2"/>
    <w:rsid w:val="00390139"/>
    <w:rsid w:val="00391654"/>
    <w:rsid w:val="003B438F"/>
    <w:rsid w:val="003E25F2"/>
    <w:rsid w:val="003F3939"/>
    <w:rsid w:val="003F7129"/>
    <w:rsid w:val="00400086"/>
    <w:rsid w:val="0041013B"/>
    <w:rsid w:val="00420341"/>
    <w:rsid w:val="00432F92"/>
    <w:rsid w:val="00445CB3"/>
    <w:rsid w:val="00465FE9"/>
    <w:rsid w:val="00466B14"/>
    <w:rsid w:val="0047052D"/>
    <w:rsid w:val="00486605"/>
    <w:rsid w:val="00497836"/>
    <w:rsid w:val="004B3D9D"/>
    <w:rsid w:val="004F1974"/>
    <w:rsid w:val="00506226"/>
    <w:rsid w:val="005145F5"/>
    <w:rsid w:val="00543508"/>
    <w:rsid w:val="00547FE6"/>
    <w:rsid w:val="00550F68"/>
    <w:rsid w:val="005638E8"/>
    <w:rsid w:val="005912BD"/>
    <w:rsid w:val="005A006C"/>
    <w:rsid w:val="005C07D8"/>
    <w:rsid w:val="005C3C5E"/>
    <w:rsid w:val="005E1CD2"/>
    <w:rsid w:val="00607BC5"/>
    <w:rsid w:val="00623B78"/>
    <w:rsid w:val="006247F5"/>
    <w:rsid w:val="00626B17"/>
    <w:rsid w:val="006408CE"/>
    <w:rsid w:val="00663982"/>
    <w:rsid w:val="0066420F"/>
    <w:rsid w:val="00671786"/>
    <w:rsid w:val="0067571F"/>
    <w:rsid w:val="00680362"/>
    <w:rsid w:val="006A1949"/>
    <w:rsid w:val="006C18EB"/>
    <w:rsid w:val="006C4FE1"/>
    <w:rsid w:val="006E4665"/>
    <w:rsid w:val="007056BB"/>
    <w:rsid w:val="00707B36"/>
    <w:rsid w:val="00727361"/>
    <w:rsid w:val="00736A1C"/>
    <w:rsid w:val="0074234F"/>
    <w:rsid w:val="00751B4E"/>
    <w:rsid w:val="007658E1"/>
    <w:rsid w:val="00775642"/>
    <w:rsid w:val="00787763"/>
    <w:rsid w:val="007940F0"/>
    <w:rsid w:val="00794B4A"/>
    <w:rsid w:val="0079522B"/>
    <w:rsid w:val="00797A8E"/>
    <w:rsid w:val="007A4C47"/>
    <w:rsid w:val="007A53F5"/>
    <w:rsid w:val="007A6AA6"/>
    <w:rsid w:val="007B5ED2"/>
    <w:rsid w:val="007C0318"/>
    <w:rsid w:val="007D3023"/>
    <w:rsid w:val="007D500D"/>
    <w:rsid w:val="007D7541"/>
    <w:rsid w:val="007F1673"/>
    <w:rsid w:val="00827F84"/>
    <w:rsid w:val="00866819"/>
    <w:rsid w:val="00870900"/>
    <w:rsid w:val="00870EF5"/>
    <w:rsid w:val="008C197D"/>
    <w:rsid w:val="008C3385"/>
    <w:rsid w:val="008C4888"/>
    <w:rsid w:val="008F009B"/>
    <w:rsid w:val="009147C3"/>
    <w:rsid w:val="009359EE"/>
    <w:rsid w:val="009404B7"/>
    <w:rsid w:val="00944839"/>
    <w:rsid w:val="0095015C"/>
    <w:rsid w:val="009738C1"/>
    <w:rsid w:val="009844BC"/>
    <w:rsid w:val="00985099"/>
    <w:rsid w:val="009A086B"/>
    <w:rsid w:val="009A1C79"/>
    <w:rsid w:val="009D2742"/>
    <w:rsid w:val="00A12060"/>
    <w:rsid w:val="00A12F92"/>
    <w:rsid w:val="00A13BBD"/>
    <w:rsid w:val="00A27F62"/>
    <w:rsid w:val="00A33A77"/>
    <w:rsid w:val="00A44514"/>
    <w:rsid w:val="00A46EB6"/>
    <w:rsid w:val="00A479E4"/>
    <w:rsid w:val="00A47EDD"/>
    <w:rsid w:val="00A557CE"/>
    <w:rsid w:val="00A614F2"/>
    <w:rsid w:val="00AA1687"/>
    <w:rsid w:val="00AB6171"/>
    <w:rsid w:val="00AD0BB4"/>
    <w:rsid w:val="00AD6E67"/>
    <w:rsid w:val="00AF0EDB"/>
    <w:rsid w:val="00AF4FFD"/>
    <w:rsid w:val="00B360C4"/>
    <w:rsid w:val="00B521C8"/>
    <w:rsid w:val="00B57456"/>
    <w:rsid w:val="00BA4821"/>
    <w:rsid w:val="00BF35CD"/>
    <w:rsid w:val="00BF3D10"/>
    <w:rsid w:val="00C02F42"/>
    <w:rsid w:val="00C35E48"/>
    <w:rsid w:val="00C379A5"/>
    <w:rsid w:val="00C45A11"/>
    <w:rsid w:val="00C525BA"/>
    <w:rsid w:val="00C531B0"/>
    <w:rsid w:val="00C55EA2"/>
    <w:rsid w:val="00C56849"/>
    <w:rsid w:val="00C7111C"/>
    <w:rsid w:val="00C7711F"/>
    <w:rsid w:val="00C77B6F"/>
    <w:rsid w:val="00C83C40"/>
    <w:rsid w:val="00CA1E2B"/>
    <w:rsid w:val="00CF6ABF"/>
    <w:rsid w:val="00D022BF"/>
    <w:rsid w:val="00D02E69"/>
    <w:rsid w:val="00D5202C"/>
    <w:rsid w:val="00D6168E"/>
    <w:rsid w:val="00D7490F"/>
    <w:rsid w:val="00D7536A"/>
    <w:rsid w:val="00D77D86"/>
    <w:rsid w:val="00D92592"/>
    <w:rsid w:val="00D9712C"/>
    <w:rsid w:val="00DA367D"/>
    <w:rsid w:val="00DC60A0"/>
    <w:rsid w:val="00E047A7"/>
    <w:rsid w:val="00E2618D"/>
    <w:rsid w:val="00E87D3B"/>
    <w:rsid w:val="00E952A7"/>
    <w:rsid w:val="00EE3288"/>
    <w:rsid w:val="00F0076F"/>
    <w:rsid w:val="00F01201"/>
    <w:rsid w:val="00F21808"/>
    <w:rsid w:val="00F26D7A"/>
    <w:rsid w:val="00F54BC7"/>
    <w:rsid w:val="00F74EAA"/>
    <w:rsid w:val="00F820BA"/>
    <w:rsid w:val="00F87364"/>
    <w:rsid w:val="00F94D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D53"/>
    <w:pPr>
      <w:overflowPunct w:val="0"/>
      <w:autoSpaceDE w:val="0"/>
      <w:autoSpaceDN w:val="0"/>
      <w:adjustRightInd w:val="0"/>
      <w:spacing w:after="0" w:line="240" w:lineRule="auto"/>
    </w:pPr>
    <w:rPr>
      <w:rFonts w:ascii="Times New Roman" w:eastAsia="Times New Roman" w:hAnsi="Times New Roman" w:cs="Times New Roman"/>
      <w:sz w:val="26"/>
      <w:szCs w:val="20"/>
      <w:lang w:eastAsia="ru-RU"/>
    </w:rPr>
  </w:style>
  <w:style w:type="paragraph" w:styleId="1">
    <w:name w:val="heading 1"/>
    <w:basedOn w:val="a"/>
    <w:next w:val="a"/>
    <w:link w:val="10"/>
    <w:qFormat/>
    <w:rsid w:val="00400086"/>
    <w:pPr>
      <w:keepNext/>
      <w:numPr>
        <w:numId w:val="2"/>
      </w:numPr>
      <w:overflowPunct/>
      <w:autoSpaceDE/>
      <w:autoSpaceDN/>
      <w:adjustRightInd/>
      <w:spacing w:before="240" w:after="60"/>
      <w:jc w:val="center"/>
      <w:outlineLvl w:val="0"/>
    </w:pPr>
    <w:rPr>
      <w:b/>
      <w:kern w:val="28"/>
      <w:sz w:val="36"/>
    </w:rPr>
  </w:style>
  <w:style w:type="paragraph" w:styleId="2">
    <w:name w:val="heading 2"/>
    <w:aliases w:val="H2"/>
    <w:basedOn w:val="a"/>
    <w:next w:val="a"/>
    <w:link w:val="20"/>
    <w:qFormat/>
    <w:rsid w:val="00400086"/>
    <w:pPr>
      <w:keepNext/>
      <w:numPr>
        <w:ilvl w:val="1"/>
        <w:numId w:val="2"/>
      </w:numPr>
      <w:overflowPunct/>
      <w:autoSpaceDE/>
      <w:autoSpaceDN/>
      <w:adjustRightInd/>
      <w:jc w:val="center"/>
      <w:outlineLvl w:val="1"/>
    </w:pPr>
    <w:rPr>
      <w:b/>
      <w:bCs/>
      <w:sz w:val="24"/>
      <w:szCs w:val="24"/>
    </w:rPr>
  </w:style>
  <w:style w:type="paragraph" w:styleId="3">
    <w:name w:val="heading 3"/>
    <w:basedOn w:val="a"/>
    <w:next w:val="a"/>
    <w:link w:val="31"/>
    <w:qFormat/>
    <w:rsid w:val="00400086"/>
    <w:pPr>
      <w:keepNext/>
      <w:numPr>
        <w:ilvl w:val="2"/>
        <w:numId w:val="2"/>
      </w:numPr>
      <w:overflowPunct/>
      <w:autoSpaceDE/>
      <w:autoSpaceDN/>
      <w:adjustRightInd/>
      <w:spacing w:before="240" w:after="60"/>
      <w:jc w:val="both"/>
      <w:outlineLvl w:val="2"/>
    </w:pPr>
    <w:rPr>
      <w:rFonts w:ascii="Arial" w:hAnsi="Arial"/>
      <w:b/>
      <w:sz w:val="24"/>
    </w:rPr>
  </w:style>
  <w:style w:type="paragraph" w:styleId="4">
    <w:name w:val="heading 4"/>
    <w:basedOn w:val="a"/>
    <w:next w:val="a"/>
    <w:link w:val="40"/>
    <w:qFormat/>
    <w:rsid w:val="00400086"/>
    <w:pPr>
      <w:keepNext/>
      <w:numPr>
        <w:ilvl w:val="3"/>
        <w:numId w:val="2"/>
      </w:numPr>
      <w:overflowPunct/>
      <w:autoSpaceDE/>
      <w:autoSpaceDN/>
      <w:adjustRightInd/>
      <w:spacing w:before="240" w:after="60"/>
      <w:jc w:val="both"/>
      <w:outlineLvl w:val="3"/>
    </w:pPr>
    <w:rPr>
      <w:rFonts w:ascii="Arial" w:hAnsi="Arial"/>
      <w:sz w:val="24"/>
    </w:rPr>
  </w:style>
  <w:style w:type="paragraph" w:styleId="5">
    <w:name w:val="heading 5"/>
    <w:basedOn w:val="a"/>
    <w:next w:val="a"/>
    <w:link w:val="50"/>
    <w:qFormat/>
    <w:rsid w:val="00400086"/>
    <w:pPr>
      <w:numPr>
        <w:ilvl w:val="4"/>
        <w:numId w:val="2"/>
      </w:numPr>
      <w:overflowPunct/>
      <w:autoSpaceDE/>
      <w:autoSpaceDN/>
      <w:adjustRightInd/>
      <w:spacing w:before="240" w:after="60"/>
      <w:jc w:val="both"/>
      <w:outlineLvl w:val="4"/>
    </w:pPr>
    <w:rPr>
      <w:sz w:val="22"/>
    </w:rPr>
  </w:style>
  <w:style w:type="paragraph" w:styleId="6">
    <w:name w:val="heading 6"/>
    <w:basedOn w:val="a"/>
    <w:next w:val="a"/>
    <w:link w:val="60"/>
    <w:qFormat/>
    <w:rsid w:val="00400086"/>
    <w:pPr>
      <w:numPr>
        <w:ilvl w:val="5"/>
        <w:numId w:val="2"/>
      </w:numPr>
      <w:overflowPunct/>
      <w:autoSpaceDE/>
      <w:autoSpaceDN/>
      <w:adjustRightInd/>
      <w:spacing w:before="240" w:after="60"/>
      <w:jc w:val="both"/>
      <w:outlineLvl w:val="5"/>
    </w:pPr>
    <w:rPr>
      <w:i/>
      <w:sz w:val="22"/>
    </w:rPr>
  </w:style>
  <w:style w:type="paragraph" w:styleId="7">
    <w:name w:val="heading 7"/>
    <w:basedOn w:val="a"/>
    <w:next w:val="a"/>
    <w:link w:val="70"/>
    <w:qFormat/>
    <w:rsid w:val="00400086"/>
    <w:pPr>
      <w:numPr>
        <w:ilvl w:val="6"/>
        <w:numId w:val="2"/>
      </w:numPr>
      <w:overflowPunct/>
      <w:autoSpaceDE/>
      <w:autoSpaceDN/>
      <w:adjustRightInd/>
      <w:spacing w:before="240" w:after="60"/>
      <w:jc w:val="both"/>
      <w:outlineLvl w:val="6"/>
    </w:pPr>
    <w:rPr>
      <w:rFonts w:ascii="Arial" w:hAnsi="Arial"/>
      <w:sz w:val="20"/>
    </w:rPr>
  </w:style>
  <w:style w:type="paragraph" w:styleId="8">
    <w:name w:val="heading 8"/>
    <w:basedOn w:val="a"/>
    <w:next w:val="a"/>
    <w:link w:val="80"/>
    <w:qFormat/>
    <w:rsid w:val="00400086"/>
    <w:pPr>
      <w:numPr>
        <w:ilvl w:val="7"/>
        <w:numId w:val="2"/>
      </w:numPr>
      <w:overflowPunct/>
      <w:autoSpaceDE/>
      <w:autoSpaceDN/>
      <w:adjustRightInd/>
      <w:spacing w:before="240" w:after="60"/>
      <w:jc w:val="both"/>
      <w:outlineLvl w:val="7"/>
    </w:pPr>
    <w:rPr>
      <w:rFonts w:ascii="Arial" w:hAnsi="Arial"/>
      <w:i/>
      <w:sz w:val="20"/>
    </w:rPr>
  </w:style>
  <w:style w:type="paragraph" w:styleId="9">
    <w:name w:val="heading 9"/>
    <w:basedOn w:val="a"/>
    <w:next w:val="a"/>
    <w:link w:val="90"/>
    <w:qFormat/>
    <w:rsid w:val="00400086"/>
    <w:pPr>
      <w:numPr>
        <w:ilvl w:val="8"/>
        <w:numId w:val="2"/>
      </w:numPr>
      <w:overflowPunct/>
      <w:autoSpaceDE/>
      <w:autoSpaceDN/>
      <w:adjustRightInd/>
      <w:spacing w:before="240" w:after="60"/>
      <w:jc w:val="both"/>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2F1D53"/>
    <w:pPr>
      <w:overflowPunct/>
      <w:autoSpaceDE/>
      <w:autoSpaceDN/>
      <w:adjustRightInd/>
      <w:spacing w:after="160" w:line="240" w:lineRule="exact"/>
    </w:pPr>
    <w:rPr>
      <w:rFonts w:ascii="Verdana" w:hAnsi="Verdana" w:cs="Verdana"/>
      <w:sz w:val="20"/>
      <w:lang w:val="en-US" w:eastAsia="en-US"/>
    </w:rPr>
  </w:style>
  <w:style w:type="paragraph" w:customStyle="1" w:styleId="ConsPlusNormal">
    <w:name w:val="ConsPlusNormal"/>
    <w:rsid w:val="002F1D53"/>
    <w:pPr>
      <w:autoSpaceDE w:val="0"/>
      <w:autoSpaceDN w:val="0"/>
      <w:adjustRightInd w:val="0"/>
      <w:spacing w:after="0" w:line="240" w:lineRule="auto"/>
    </w:pPr>
    <w:rPr>
      <w:rFonts w:ascii="Arial" w:eastAsia="Calibri" w:hAnsi="Arial" w:cs="Arial"/>
      <w:sz w:val="24"/>
      <w:szCs w:val="24"/>
    </w:rPr>
  </w:style>
  <w:style w:type="paragraph" w:styleId="a4">
    <w:name w:val="List Paragraph"/>
    <w:aliases w:val="Варианты ответов"/>
    <w:basedOn w:val="a"/>
    <w:link w:val="a5"/>
    <w:qFormat/>
    <w:rsid w:val="002F1D53"/>
    <w:pPr>
      <w:overflowPunct/>
      <w:autoSpaceDE/>
      <w:autoSpaceDN/>
      <w:adjustRightInd/>
      <w:spacing w:after="200" w:line="276" w:lineRule="auto"/>
      <w:ind w:left="720"/>
      <w:contextualSpacing/>
    </w:pPr>
    <w:rPr>
      <w:rFonts w:ascii="Calibri" w:eastAsia="Calibri" w:hAnsi="Calibri"/>
      <w:sz w:val="22"/>
      <w:szCs w:val="22"/>
      <w:lang w:eastAsia="en-US"/>
    </w:rPr>
  </w:style>
  <w:style w:type="character" w:styleId="a6">
    <w:name w:val="Hyperlink"/>
    <w:basedOn w:val="a0"/>
    <w:uiPriority w:val="99"/>
    <w:unhideWhenUsed/>
    <w:rsid w:val="007D500D"/>
    <w:rPr>
      <w:color w:val="0000FF" w:themeColor="hyperlink"/>
      <w:u w:val="single"/>
    </w:rPr>
  </w:style>
  <w:style w:type="character" w:customStyle="1" w:styleId="10">
    <w:name w:val="Заголовок 1 Знак"/>
    <w:basedOn w:val="a0"/>
    <w:link w:val="1"/>
    <w:rsid w:val="00400086"/>
    <w:rPr>
      <w:rFonts w:ascii="Times New Roman" w:eastAsia="Times New Roman" w:hAnsi="Times New Roman" w:cs="Times New Roman"/>
      <w:b/>
      <w:kern w:val="28"/>
      <w:sz w:val="36"/>
      <w:szCs w:val="20"/>
      <w:lang w:eastAsia="ru-RU"/>
    </w:rPr>
  </w:style>
  <w:style w:type="character" w:customStyle="1" w:styleId="20">
    <w:name w:val="Заголовок 2 Знак"/>
    <w:aliases w:val="H2 Знак"/>
    <w:basedOn w:val="a0"/>
    <w:link w:val="2"/>
    <w:rsid w:val="00400086"/>
    <w:rPr>
      <w:rFonts w:ascii="Times New Roman" w:eastAsia="Times New Roman" w:hAnsi="Times New Roman" w:cs="Times New Roman"/>
      <w:b/>
      <w:bCs/>
      <w:sz w:val="24"/>
      <w:szCs w:val="24"/>
      <w:lang w:eastAsia="ru-RU"/>
    </w:rPr>
  </w:style>
  <w:style w:type="character" w:customStyle="1" w:styleId="30">
    <w:name w:val="Заголовок 3 Знак"/>
    <w:basedOn w:val="a0"/>
    <w:uiPriority w:val="9"/>
    <w:semiHidden/>
    <w:rsid w:val="00400086"/>
    <w:rPr>
      <w:rFonts w:asciiTheme="majorHAnsi" w:eastAsiaTheme="majorEastAsia" w:hAnsiTheme="majorHAnsi" w:cstheme="majorBidi"/>
      <w:b/>
      <w:bCs/>
      <w:color w:val="4F81BD" w:themeColor="accent1"/>
      <w:sz w:val="26"/>
      <w:szCs w:val="20"/>
      <w:lang w:eastAsia="ru-RU"/>
    </w:rPr>
  </w:style>
  <w:style w:type="character" w:customStyle="1" w:styleId="40">
    <w:name w:val="Заголовок 4 Знак"/>
    <w:basedOn w:val="a0"/>
    <w:link w:val="4"/>
    <w:rsid w:val="00400086"/>
    <w:rPr>
      <w:rFonts w:ascii="Arial" w:eastAsia="Times New Roman" w:hAnsi="Arial" w:cs="Times New Roman"/>
      <w:sz w:val="24"/>
      <w:szCs w:val="20"/>
      <w:lang w:eastAsia="ru-RU"/>
    </w:rPr>
  </w:style>
  <w:style w:type="character" w:customStyle="1" w:styleId="50">
    <w:name w:val="Заголовок 5 Знак"/>
    <w:basedOn w:val="a0"/>
    <w:link w:val="5"/>
    <w:rsid w:val="00400086"/>
    <w:rPr>
      <w:rFonts w:ascii="Times New Roman" w:eastAsia="Times New Roman" w:hAnsi="Times New Roman" w:cs="Times New Roman"/>
      <w:szCs w:val="20"/>
      <w:lang w:eastAsia="ru-RU"/>
    </w:rPr>
  </w:style>
  <w:style w:type="character" w:customStyle="1" w:styleId="60">
    <w:name w:val="Заголовок 6 Знак"/>
    <w:basedOn w:val="a0"/>
    <w:link w:val="6"/>
    <w:rsid w:val="00400086"/>
    <w:rPr>
      <w:rFonts w:ascii="Times New Roman" w:eastAsia="Times New Roman" w:hAnsi="Times New Roman" w:cs="Times New Roman"/>
      <w:i/>
      <w:szCs w:val="20"/>
      <w:lang w:eastAsia="ru-RU"/>
    </w:rPr>
  </w:style>
  <w:style w:type="character" w:customStyle="1" w:styleId="70">
    <w:name w:val="Заголовок 7 Знак"/>
    <w:basedOn w:val="a0"/>
    <w:link w:val="7"/>
    <w:rsid w:val="00400086"/>
    <w:rPr>
      <w:rFonts w:ascii="Arial" w:eastAsia="Times New Roman" w:hAnsi="Arial" w:cs="Times New Roman"/>
      <w:sz w:val="20"/>
      <w:szCs w:val="20"/>
      <w:lang w:eastAsia="ru-RU"/>
    </w:rPr>
  </w:style>
  <w:style w:type="character" w:customStyle="1" w:styleId="80">
    <w:name w:val="Заголовок 8 Знак"/>
    <w:basedOn w:val="a0"/>
    <w:link w:val="8"/>
    <w:rsid w:val="00400086"/>
    <w:rPr>
      <w:rFonts w:ascii="Arial" w:eastAsia="Times New Roman" w:hAnsi="Arial" w:cs="Times New Roman"/>
      <w:i/>
      <w:sz w:val="20"/>
      <w:szCs w:val="20"/>
      <w:lang w:eastAsia="ru-RU"/>
    </w:rPr>
  </w:style>
  <w:style w:type="character" w:customStyle="1" w:styleId="90">
    <w:name w:val="Заголовок 9 Знак"/>
    <w:basedOn w:val="a0"/>
    <w:link w:val="9"/>
    <w:rsid w:val="00400086"/>
    <w:rPr>
      <w:rFonts w:ascii="Arial" w:eastAsia="Times New Roman" w:hAnsi="Arial" w:cs="Times New Roman"/>
      <w:b/>
      <w:i/>
      <w:sz w:val="18"/>
      <w:szCs w:val="20"/>
      <w:lang w:eastAsia="ru-RU"/>
    </w:rPr>
  </w:style>
  <w:style w:type="character" w:customStyle="1" w:styleId="31">
    <w:name w:val="Заголовок 3 Знак1"/>
    <w:link w:val="3"/>
    <w:rsid w:val="00400086"/>
    <w:rPr>
      <w:rFonts w:ascii="Arial" w:eastAsia="Times New Roman" w:hAnsi="Arial" w:cs="Times New Roman"/>
      <w:b/>
      <w:sz w:val="24"/>
      <w:szCs w:val="20"/>
      <w:lang w:eastAsia="ru-RU"/>
    </w:rPr>
  </w:style>
  <w:style w:type="character" w:customStyle="1" w:styleId="a7">
    <w:name w:val="Основной текст Знак"/>
    <w:link w:val="a8"/>
    <w:locked/>
    <w:rsid w:val="00C7711F"/>
    <w:rPr>
      <w:sz w:val="24"/>
      <w:szCs w:val="24"/>
      <w:lang w:eastAsia="ru-RU"/>
    </w:rPr>
  </w:style>
  <w:style w:type="paragraph" w:styleId="a8">
    <w:name w:val="Body Text"/>
    <w:basedOn w:val="a"/>
    <w:link w:val="a7"/>
    <w:rsid w:val="00C7711F"/>
    <w:pPr>
      <w:overflowPunct/>
      <w:autoSpaceDE/>
      <w:autoSpaceDN/>
      <w:adjustRightInd/>
      <w:spacing w:after="120"/>
    </w:pPr>
    <w:rPr>
      <w:rFonts w:asciiTheme="minorHAnsi" w:eastAsiaTheme="minorHAnsi" w:hAnsiTheme="minorHAnsi" w:cstheme="minorBidi"/>
      <w:sz w:val="24"/>
      <w:szCs w:val="24"/>
    </w:rPr>
  </w:style>
  <w:style w:type="character" w:customStyle="1" w:styleId="11">
    <w:name w:val="Основной текст Знак1"/>
    <w:basedOn w:val="a0"/>
    <w:uiPriority w:val="99"/>
    <w:semiHidden/>
    <w:rsid w:val="00C7711F"/>
    <w:rPr>
      <w:rFonts w:ascii="Times New Roman" w:eastAsia="Times New Roman" w:hAnsi="Times New Roman" w:cs="Times New Roman"/>
      <w:sz w:val="26"/>
      <w:szCs w:val="20"/>
      <w:lang w:eastAsia="ru-RU"/>
    </w:rPr>
  </w:style>
  <w:style w:type="table" w:styleId="a9">
    <w:name w:val="Table Grid"/>
    <w:basedOn w:val="a1"/>
    <w:uiPriority w:val="59"/>
    <w:rsid w:val="00F012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ab"/>
    <w:uiPriority w:val="99"/>
    <w:semiHidden/>
    <w:unhideWhenUsed/>
    <w:rsid w:val="000C78D2"/>
    <w:rPr>
      <w:rFonts w:ascii="Tahoma" w:hAnsi="Tahoma" w:cs="Tahoma"/>
      <w:sz w:val="16"/>
      <w:szCs w:val="16"/>
    </w:rPr>
  </w:style>
  <w:style w:type="character" w:customStyle="1" w:styleId="ab">
    <w:name w:val="Текст выноски Знак"/>
    <w:basedOn w:val="a0"/>
    <w:link w:val="aa"/>
    <w:uiPriority w:val="99"/>
    <w:semiHidden/>
    <w:rsid w:val="000C78D2"/>
    <w:rPr>
      <w:rFonts w:ascii="Tahoma" w:eastAsia="Times New Roman" w:hAnsi="Tahoma" w:cs="Tahoma"/>
      <w:sz w:val="16"/>
      <w:szCs w:val="16"/>
      <w:lang w:eastAsia="ru-RU"/>
    </w:rPr>
  </w:style>
  <w:style w:type="character" w:styleId="ac">
    <w:name w:val="Strong"/>
    <w:basedOn w:val="a0"/>
    <w:uiPriority w:val="22"/>
    <w:qFormat/>
    <w:rsid w:val="00707B36"/>
    <w:rPr>
      <w:b/>
      <w:bCs/>
    </w:rPr>
  </w:style>
  <w:style w:type="table" w:customStyle="1" w:styleId="12">
    <w:name w:val="Сетка таблицы1"/>
    <w:basedOn w:val="a1"/>
    <w:next w:val="a9"/>
    <w:uiPriority w:val="59"/>
    <w:rsid w:val="00550F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aliases w:val="Варианты ответов Знак"/>
    <w:link w:val="a4"/>
    <w:locked/>
    <w:rsid w:val="00A47ED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D53"/>
    <w:pPr>
      <w:overflowPunct w:val="0"/>
      <w:autoSpaceDE w:val="0"/>
      <w:autoSpaceDN w:val="0"/>
      <w:adjustRightInd w:val="0"/>
      <w:spacing w:after="0" w:line="240" w:lineRule="auto"/>
    </w:pPr>
    <w:rPr>
      <w:rFonts w:ascii="Times New Roman" w:eastAsia="Times New Roman" w:hAnsi="Times New Roman" w:cs="Times New Roman"/>
      <w:sz w:val="26"/>
      <w:szCs w:val="20"/>
      <w:lang w:eastAsia="ru-RU"/>
    </w:rPr>
  </w:style>
  <w:style w:type="paragraph" w:styleId="1">
    <w:name w:val="heading 1"/>
    <w:basedOn w:val="a"/>
    <w:next w:val="a"/>
    <w:link w:val="10"/>
    <w:qFormat/>
    <w:rsid w:val="00400086"/>
    <w:pPr>
      <w:keepNext/>
      <w:numPr>
        <w:numId w:val="2"/>
      </w:numPr>
      <w:overflowPunct/>
      <w:autoSpaceDE/>
      <w:autoSpaceDN/>
      <w:adjustRightInd/>
      <w:spacing w:before="240" w:after="60"/>
      <w:jc w:val="center"/>
      <w:outlineLvl w:val="0"/>
    </w:pPr>
    <w:rPr>
      <w:b/>
      <w:kern w:val="28"/>
      <w:sz w:val="36"/>
    </w:rPr>
  </w:style>
  <w:style w:type="paragraph" w:styleId="2">
    <w:name w:val="heading 2"/>
    <w:aliases w:val="H2"/>
    <w:basedOn w:val="a"/>
    <w:next w:val="a"/>
    <w:link w:val="20"/>
    <w:qFormat/>
    <w:rsid w:val="00400086"/>
    <w:pPr>
      <w:keepNext/>
      <w:numPr>
        <w:ilvl w:val="1"/>
        <w:numId w:val="2"/>
      </w:numPr>
      <w:overflowPunct/>
      <w:autoSpaceDE/>
      <w:autoSpaceDN/>
      <w:adjustRightInd/>
      <w:jc w:val="center"/>
      <w:outlineLvl w:val="1"/>
    </w:pPr>
    <w:rPr>
      <w:b/>
      <w:bCs/>
      <w:sz w:val="24"/>
      <w:szCs w:val="24"/>
    </w:rPr>
  </w:style>
  <w:style w:type="paragraph" w:styleId="3">
    <w:name w:val="heading 3"/>
    <w:basedOn w:val="a"/>
    <w:next w:val="a"/>
    <w:link w:val="31"/>
    <w:qFormat/>
    <w:rsid w:val="00400086"/>
    <w:pPr>
      <w:keepNext/>
      <w:numPr>
        <w:ilvl w:val="2"/>
        <w:numId w:val="2"/>
      </w:numPr>
      <w:overflowPunct/>
      <w:autoSpaceDE/>
      <w:autoSpaceDN/>
      <w:adjustRightInd/>
      <w:spacing w:before="240" w:after="60"/>
      <w:jc w:val="both"/>
      <w:outlineLvl w:val="2"/>
    </w:pPr>
    <w:rPr>
      <w:rFonts w:ascii="Arial" w:hAnsi="Arial"/>
      <w:b/>
      <w:sz w:val="24"/>
    </w:rPr>
  </w:style>
  <w:style w:type="paragraph" w:styleId="4">
    <w:name w:val="heading 4"/>
    <w:basedOn w:val="a"/>
    <w:next w:val="a"/>
    <w:link w:val="40"/>
    <w:qFormat/>
    <w:rsid w:val="00400086"/>
    <w:pPr>
      <w:keepNext/>
      <w:numPr>
        <w:ilvl w:val="3"/>
        <w:numId w:val="2"/>
      </w:numPr>
      <w:overflowPunct/>
      <w:autoSpaceDE/>
      <w:autoSpaceDN/>
      <w:adjustRightInd/>
      <w:spacing w:before="240" w:after="60"/>
      <w:jc w:val="both"/>
      <w:outlineLvl w:val="3"/>
    </w:pPr>
    <w:rPr>
      <w:rFonts w:ascii="Arial" w:hAnsi="Arial"/>
      <w:sz w:val="24"/>
    </w:rPr>
  </w:style>
  <w:style w:type="paragraph" w:styleId="5">
    <w:name w:val="heading 5"/>
    <w:basedOn w:val="a"/>
    <w:next w:val="a"/>
    <w:link w:val="50"/>
    <w:qFormat/>
    <w:rsid w:val="00400086"/>
    <w:pPr>
      <w:numPr>
        <w:ilvl w:val="4"/>
        <w:numId w:val="2"/>
      </w:numPr>
      <w:overflowPunct/>
      <w:autoSpaceDE/>
      <w:autoSpaceDN/>
      <w:adjustRightInd/>
      <w:spacing w:before="240" w:after="60"/>
      <w:jc w:val="both"/>
      <w:outlineLvl w:val="4"/>
    </w:pPr>
    <w:rPr>
      <w:sz w:val="22"/>
    </w:rPr>
  </w:style>
  <w:style w:type="paragraph" w:styleId="6">
    <w:name w:val="heading 6"/>
    <w:basedOn w:val="a"/>
    <w:next w:val="a"/>
    <w:link w:val="60"/>
    <w:qFormat/>
    <w:rsid w:val="00400086"/>
    <w:pPr>
      <w:numPr>
        <w:ilvl w:val="5"/>
        <w:numId w:val="2"/>
      </w:numPr>
      <w:overflowPunct/>
      <w:autoSpaceDE/>
      <w:autoSpaceDN/>
      <w:adjustRightInd/>
      <w:spacing w:before="240" w:after="60"/>
      <w:jc w:val="both"/>
      <w:outlineLvl w:val="5"/>
    </w:pPr>
    <w:rPr>
      <w:i/>
      <w:sz w:val="22"/>
    </w:rPr>
  </w:style>
  <w:style w:type="paragraph" w:styleId="7">
    <w:name w:val="heading 7"/>
    <w:basedOn w:val="a"/>
    <w:next w:val="a"/>
    <w:link w:val="70"/>
    <w:qFormat/>
    <w:rsid w:val="00400086"/>
    <w:pPr>
      <w:numPr>
        <w:ilvl w:val="6"/>
        <w:numId w:val="2"/>
      </w:numPr>
      <w:overflowPunct/>
      <w:autoSpaceDE/>
      <w:autoSpaceDN/>
      <w:adjustRightInd/>
      <w:spacing w:before="240" w:after="60"/>
      <w:jc w:val="both"/>
      <w:outlineLvl w:val="6"/>
    </w:pPr>
    <w:rPr>
      <w:rFonts w:ascii="Arial" w:hAnsi="Arial"/>
      <w:sz w:val="20"/>
    </w:rPr>
  </w:style>
  <w:style w:type="paragraph" w:styleId="8">
    <w:name w:val="heading 8"/>
    <w:basedOn w:val="a"/>
    <w:next w:val="a"/>
    <w:link w:val="80"/>
    <w:qFormat/>
    <w:rsid w:val="00400086"/>
    <w:pPr>
      <w:numPr>
        <w:ilvl w:val="7"/>
        <w:numId w:val="2"/>
      </w:numPr>
      <w:overflowPunct/>
      <w:autoSpaceDE/>
      <w:autoSpaceDN/>
      <w:adjustRightInd/>
      <w:spacing w:before="240" w:after="60"/>
      <w:jc w:val="both"/>
      <w:outlineLvl w:val="7"/>
    </w:pPr>
    <w:rPr>
      <w:rFonts w:ascii="Arial" w:hAnsi="Arial"/>
      <w:i/>
      <w:sz w:val="20"/>
    </w:rPr>
  </w:style>
  <w:style w:type="paragraph" w:styleId="9">
    <w:name w:val="heading 9"/>
    <w:basedOn w:val="a"/>
    <w:next w:val="a"/>
    <w:link w:val="90"/>
    <w:qFormat/>
    <w:rsid w:val="00400086"/>
    <w:pPr>
      <w:numPr>
        <w:ilvl w:val="8"/>
        <w:numId w:val="2"/>
      </w:numPr>
      <w:overflowPunct/>
      <w:autoSpaceDE/>
      <w:autoSpaceDN/>
      <w:adjustRightInd/>
      <w:spacing w:before="240" w:after="60"/>
      <w:jc w:val="both"/>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2F1D53"/>
    <w:pPr>
      <w:overflowPunct/>
      <w:autoSpaceDE/>
      <w:autoSpaceDN/>
      <w:adjustRightInd/>
      <w:spacing w:after="160" w:line="240" w:lineRule="exact"/>
    </w:pPr>
    <w:rPr>
      <w:rFonts w:ascii="Verdana" w:hAnsi="Verdana" w:cs="Verdana"/>
      <w:sz w:val="20"/>
      <w:lang w:val="en-US" w:eastAsia="en-US"/>
    </w:rPr>
  </w:style>
  <w:style w:type="paragraph" w:customStyle="1" w:styleId="ConsPlusNormal">
    <w:name w:val="ConsPlusNormal"/>
    <w:rsid w:val="002F1D53"/>
    <w:pPr>
      <w:autoSpaceDE w:val="0"/>
      <w:autoSpaceDN w:val="0"/>
      <w:adjustRightInd w:val="0"/>
      <w:spacing w:after="0" w:line="240" w:lineRule="auto"/>
    </w:pPr>
    <w:rPr>
      <w:rFonts w:ascii="Arial" w:eastAsia="Calibri" w:hAnsi="Arial" w:cs="Arial"/>
      <w:sz w:val="24"/>
      <w:szCs w:val="24"/>
    </w:rPr>
  </w:style>
  <w:style w:type="paragraph" w:styleId="a4">
    <w:name w:val="List Paragraph"/>
    <w:basedOn w:val="a"/>
    <w:uiPriority w:val="34"/>
    <w:qFormat/>
    <w:rsid w:val="002F1D53"/>
    <w:pPr>
      <w:overflowPunct/>
      <w:autoSpaceDE/>
      <w:autoSpaceDN/>
      <w:adjustRightInd/>
      <w:spacing w:after="200" w:line="276" w:lineRule="auto"/>
      <w:ind w:left="720"/>
      <w:contextualSpacing/>
    </w:pPr>
    <w:rPr>
      <w:rFonts w:ascii="Calibri" w:eastAsia="Calibri" w:hAnsi="Calibri"/>
      <w:sz w:val="22"/>
      <w:szCs w:val="22"/>
      <w:lang w:eastAsia="en-US"/>
    </w:rPr>
  </w:style>
  <w:style w:type="character" w:styleId="a6">
    <w:name w:val="Hyperlink"/>
    <w:basedOn w:val="a0"/>
    <w:uiPriority w:val="99"/>
    <w:unhideWhenUsed/>
    <w:rsid w:val="007D500D"/>
    <w:rPr>
      <w:color w:val="0000FF" w:themeColor="hyperlink"/>
      <w:u w:val="single"/>
    </w:rPr>
  </w:style>
  <w:style w:type="character" w:customStyle="1" w:styleId="10">
    <w:name w:val="Заголовок 1 Знак"/>
    <w:basedOn w:val="a0"/>
    <w:link w:val="1"/>
    <w:rsid w:val="00400086"/>
    <w:rPr>
      <w:rFonts w:ascii="Times New Roman" w:eastAsia="Times New Roman" w:hAnsi="Times New Roman" w:cs="Times New Roman"/>
      <w:b/>
      <w:kern w:val="28"/>
      <w:sz w:val="36"/>
      <w:szCs w:val="20"/>
      <w:lang w:eastAsia="ru-RU"/>
    </w:rPr>
  </w:style>
  <w:style w:type="character" w:customStyle="1" w:styleId="20">
    <w:name w:val="Заголовок 2 Знак"/>
    <w:aliases w:val="H2 Знак"/>
    <w:basedOn w:val="a0"/>
    <w:link w:val="2"/>
    <w:rsid w:val="00400086"/>
    <w:rPr>
      <w:rFonts w:ascii="Times New Roman" w:eastAsia="Times New Roman" w:hAnsi="Times New Roman" w:cs="Times New Roman"/>
      <w:b/>
      <w:bCs/>
      <w:sz w:val="24"/>
      <w:szCs w:val="24"/>
      <w:lang w:eastAsia="ru-RU"/>
    </w:rPr>
  </w:style>
  <w:style w:type="character" w:customStyle="1" w:styleId="30">
    <w:name w:val="Заголовок 3 Знак"/>
    <w:basedOn w:val="a0"/>
    <w:uiPriority w:val="9"/>
    <w:semiHidden/>
    <w:rsid w:val="00400086"/>
    <w:rPr>
      <w:rFonts w:asciiTheme="majorHAnsi" w:eastAsiaTheme="majorEastAsia" w:hAnsiTheme="majorHAnsi" w:cstheme="majorBidi"/>
      <w:b/>
      <w:bCs/>
      <w:color w:val="4F81BD" w:themeColor="accent1"/>
      <w:sz w:val="26"/>
      <w:szCs w:val="20"/>
      <w:lang w:eastAsia="ru-RU"/>
    </w:rPr>
  </w:style>
  <w:style w:type="character" w:customStyle="1" w:styleId="40">
    <w:name w:val="Заголовок 4 Знак"/>
    <w:basedOn w:val="a0"/>
    <w:link w:val="4"/>
    <w:rsid w:val="00400086"/>
    <w:rPr>
      <w:rFonts w:ascii="Arial" w:eastAsia="Times New Roman" w:hAnsi="Arial" w:cs="Times New Roman"/>
      <w:sz w:val="24"/>
      <w:szCs w:val="20"/>
      <w:lang w:eastAsia="ru-RU"/>
    </w:rPr>
  </w:style>
  <w:style w:type="character" w:customStyle="1" w:styleId="50">
    <w:name w:val="Заголовок 5 Знак"/>
    <w:basedOn w:val="a0"/>
    <w:link w:val="5"/>
    <w:rsid w:val="00400086"/>
    <w:rPr>
      <w:rFonts w:ascii="Times New Roman" w:eastAsia="Times New Roman" w:hAnsi="Times New Roman" w:cs="Times New Roman"/>
      <w:szCs w:val="20"/>
      <w:lang w:eastAsia="ru-RU"/>
    </w:rPr>
  </w:style>
  <w:style w:type="character" w:customStyle="1" w:styleId="60">
    <w:name w:val="Заголовок 6 Знак"/>
    <w:basedOn w:val="a0"/>
    <w:link w:val="6"/>
    <w:rsid w:val="00400086"/>
    <w:rPr>
      <w:rFonts w:ascii="Times New Roman" w:eastAsia="Times New Roman" w:hAnsi="Times New Roman" w:cs="Times New Roman"/>
      <w:i/>
      <w:szCs w:val="20"/>
      <w:lang w:eastAsia="ru-RU"/>
    </w:rPr>
  </w:style>
  <w:style w:type="character" w:customStyle="1" w:styleId="70">
    <w:name w:val="Заголовок 7 Знак"/>
    <w:basedOn w:val="a0"/>
    <w:link w:val="7"/>
    <w:rsid w:val="00400086"/>
    <w:rPr>
      <w:rFonts w:ascii="Arial" w:eastAsia="Times New Roman" w:hAnsi="Arial" w:cs="Times New Roman"/>
      <w:sz w:val="20"/>
      <w:szCs w:val="20"/>
      <w:lang w:eastAsia="ru-RU"/>
    </w:rPr>
  </w:style>
  <w:style w:type="character" w:customStyle="1" w:styleId="80">
    <w:name w:val="Заголовок 8 Знак"/>
    <w:basedOn w:val="a0"/>
    <w:link w:val="8"/>
    <w:rsid w:val="00400086"/>
    <w:rPr>
      <w:rFonts w:ascii="Arial" w:eastAsia="Times New Roman" w:hAnsi="Arial" w:cs="Times New Roman"/>
      <w:i/>
      <w:sz w:val="20"/>
      <w:szCs w:val="20"/>
      <w:lang w:eastAsia="ru-RU"/>
    </w:rPr>
  </w:style>
  <w:style w:type="character" w:customStyle="1" w:styleId="90">
    <w:name w:val="Заголовок 9 Знак"/>
    <w:basedOn w:val="a0"/>
    <w:link w:val="9"/>
    <w:rsid w:val="00400086"/>
    <w:rPr>
      <w:rFonts w:ascii="Arial" w:eastAsia="Times New Roman" w:hAnsi="Arial" w:cs="Times New Roman"/>
      <w:b/>
      <w:i/>
      <w:sz w:val="18"/>
      <w:szCs w:val="20"/>
      <w:lang w:eastAsia="ru-RU"/>
    </w:rPr>
  </w:style>
  <w:style w:type="character" w:customStyle="1" w:styleId="31">
    <w:name w:val="Заголовок 3 Знак1"/>
    <w:link w:val="3"/>
    <w:rsid w:val="00400086"/>
    <w:rPr>
      <w:rFonts w:ascii="Arial" w:eastAsia="Times New Roman" w:hAnsi="Arial" w:cs="Times New Roman"/>
      <w:b/>
      <w:sz w:val="24"/>
      <w:szCs w:val="20"/>
      <w:lang w:eastAsia="ru-RU"/>
    </w:rPr>
  </w:style>
  <w:style w:type="character" w:customStyle="1" w:styleId="a7">
    <w:name w:val="Основной текст Знак"/>
    <w:link w:val="a8"/>
    <w:locked/>
    <w:rsid w:val="00C7711F"/>
    <w:rPr>
      <w:sz w:val="24"/>
      <w:szCs w:val="24"/>
      <w:lang w:eastAsia="ru-RU"/>
    </w:rPr>
  </w:style>
  <w:style w:type="paragraph" w:styleId="a8">
    <w:name w:val="Body Text"/>
    <w:basedOn w:val="a"/>
    <w:link w:val="a7"/>
    <w:rsid w:val="00C7711F"/>
    <w:pPr>
      <w:overflowPunct/>
      <w:autoSpaceDE/>
      <w:autoSpaceDN/>
      <w:adjustRightInd/>
      <w:spacing w:after="120"/>
    </w:pPr>
    <w:rPr>
      <w:rFonts w:asciiTheme="minorHAnsi" w:eastAsiaTheme="minorHAnsi" w:hAnsiTheme="minorHAnsi" w:cstheme="minorBidi"/>
      <w:sz w:val="24"/>
      <w:szCs w:val="24"/>
    </w:rPr>
  </w:style>
  <w:style w:type="character" w:customStyle="1" w:styleId="11">
    <w:name w:val="Основной текст Знак1"/>
    <w:basedOn w:val="a0"/>
    <w:uiPriority w:val="99"/>
    <w:semiHidden/>
    <w:rsid w:val="00C7711F"/>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28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672BA84ACA41A7D54C445997946FC94AD8A8766527CEF87FE17BA62D85E42804F16DD1A7472CDE54LBJ" TargetMode="External"/><Relationship Id="rId3" Type="http://schemas.openxmlformats.org/officeDocument/2006/relationships/styles" Target="styles.xml"/><Relationship Id="rId7" Type="http://schemas.openxmlformats.org/officeDocument/2006/relationships/hyperlink" Target="consultantplus://offline/ref=65672BA84ACA41A7D54C445997946FC94ADBAE756F29CEF87FE17BA62D85E42804F16DD95AL3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6B892-89D3-4C01-9411-A92DD8F3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10</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Распопова</dc:creator>
  <cp:lastModifiedBy>Admin</cp:lastModifiedBy>
  <cp:revision>164</cp:revision>
  <cp:lastPrinted>2019-01-15T13:54:00Z</cp:lastPrinted>
  <dcterms:created xsi:type="dcterms:W3CDTF">2015-03-03T10:49:00Z</dcterms:created>
  <dcterms:modified xsi:type="dcterms:W3CDTF">2019-07-04T12:29:00Z</dcterms:modified>
</cp:coreProperties>
</file>